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C5CAA" w14:textId="77777777" w:rsidR="00F622A7" w:rsidRPr="00897988" w:rsidRDefault="00F622A7" w:rsidP="00F622A7">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49E9C51C" wp14:editId="283B94D8">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897988">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10C9FBDD" wp14:editId="2FCFF526">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53F70FFE" w14:textId="76F2EA7E" w:rsidR="00F622A7" w:rsidRPr="00897988" w:rsidRDefault="00F622A7" w:rsidP="00F622A7">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Council M</w:t>
                            </w:r>
                            <w:r w:rsidR="00100ADA">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inutes</w:t>
                            </w:r>
                            <w:r w:rsidRPr="00897988">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82D76E3" w14:textId="77777777" w:rsidR="00F622A7" w:rsidRPr="00897988" w:rsidRDefault="00F622A7" w:rsidP="00F622A7">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 12,2024, 6:00 PM</w:t>
                            </w:r>
                          </w:p>
                          <w:p w14:paraId="1336C6B9" w14:textId="77777777" w:rsidR="00F622A7" w:rsidRPr="00897988" w:rsidRDefault="00F622A7" w:rsidP="00F622A7">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10C9FBDD"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53F70FFE" w14:textId="76F2EA7E" w:rsidR="00F622A7" w:rsidRPr="00897988" w:rsidRDefault="00F622A7" w:rsidP="00F622A7">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Council M</w:t>
                      </w:r>
                      <w:r w:rsidR="00100ADA">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inutes</w:t>
                      </w:r>
                      <w:r w:rsidRPr="00897988">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82D76E3" w14:textId="77777777" w:rsidR="00F622A7" w:rsidRPr="00897988" w:rsidRDefault="00F622A7" w:rsidP="00F622A7">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 12,2024, 6:00 PM</w:t>
                      </w:r>
                    </w:p>
                    <w:p w14:paraId="1336C6B9" w14:textId="77777777" w:rsidR="00F622A7" w:rsidRPr="00897988" w:rsidRDefault="00F622A7" w:rsidP="00F622A7">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897988">
        <w:rPr>
          <w:noProof/>
        </w:rPr>
        <mc:AlternateContent>
          <mc:Choice Requires="wps">
            <w:drawing>
              <wp:anchor distT="0" distB="0" distL="114300" distR="114300" simplePos="0" relativeHeight="251659264" behindDoc="0" locked="0" layoutInCell="1" allowOverlap="1" wp14:anchorId="57FC7E8E" wp14:editId="0C8FFFEE">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39417AEB" w14:textId="77777777" w:rsidR="00F622A7" w:rsidRPr="00897988" w:rsidRDefault="00F622A7" w:rsidP="00F622A7">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7FC7E8E"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39417AEB" w14:textId="77777777" w:rsidR="00F622A7" w:rsidRPr="00897988" w:rsidRDefault="00F622A7" w:rsidP="00F622A7">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897988">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0B5A07FC" wp14:editId="17F0FCB5">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73DBE535" w14:textId="77777777" w:rsidR="00F622A7" w:rsidRPr="00897988" w:rsidRDefault="00F622A7" w:rsidP="00F622A7">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F52168" w14:textId="77777777" w:rsidR="00F622A7" w:rsidRPr="00897988" w:rsidRDefault="00F622A7" w:rsidP="00F622A7">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6B56F0" w14:textId="3A025691" w:rsidR="00F622A7" w:rsidRDefault="00100ADA" w:rsidP="00F622A7">
      <w:pPr>
        <w:rPr>
          <w:sz w:val="16"/>
          <w:szCs w:val="16"/>
        </w:rPr>
      </w:pPr>
      <w:r>
        <w:rPr>
          <w:sz w:val="16"/>
          <w:szCs w:val="16"/>
        </w:rPr>
        <w:t xml:space="preserve">Present: Bradley Gray, Gayle Furlong, Danny Garza, Q Wilcox, Bobette Bandy, Dana Joslin, </w:t>
      </w:r>
      <w:r w:rsidR="00D2015E">
        <w:rPr>
          <w:sz w:val="16"/>
          <w:szCs w:val="16"/>
        </w:rPr>
        <w:t xml:space="preserve">Jeremy Smith </w:t>
      </w:r>
    </w:p>
    <w:p w14:paraId="37CF4D9F" w14:textId="68EB8A04" w:rsidR="00100ADA" w:rsidRDefault="00100ADA" w:rsidP="00F622A7">
      <w:pPr>
        <w:rPr>
          <w:sz w:val="16"/>
          <w:szCs w:val="16"/>
        </w:rPr>
      </w:pPr>
      <w:r>
        <w:rPr>
          <w:sz w:val="16"/>
          <w:szCs w:val="16"/>
        </w:rPr>
        <w:t>Gallery: David Godwin, Connie Haynes, Sandy Hoffmeyer</w:t>
      </w:r>
    </w:p>
    <w:p w14:paraId="2F89CE9C" w14:textId="77777777" w:rsidR="00100ADA" w:rsidRDefault="00100ADA" w:rsidP="00F622A7">
      <w:pPr>
        <w:rPr>
          <w:sz w:val="16"/>
          <w:szCs w:val="16"/>
        </w:rPr>
      </w:pPr>
    </w:p>
    <w:p w14:paraId="068BF42F" w14:textId="00A3E850" w:rsidR="00D2015E" w:rsidRDefault="00D2015E" w:rsidP="00F622A7">
      <w:pPr>
        <w:rPr>
          <w:sz w:val="16"/>
          <w:szCs w:val="16"/>
        </w:rPr>
      </w:pPr>
      <w:r>
        <w:rPr>
          <w:sz w:val="16"/>
          <w:szCs w:val="16"/>
        </w:rPr>
        <w:t>Called to order: Bradley Gray at 6:07 pm</w:t>
      </w:r>
    </w:p>
    <w:p w14:paraId="35165BA1" w14:textId="2146FCE4" w:rsidR="00D2015E" w:rsidRDefault="00D2015E" w:rsidP="00F622A7">
      <w:pPr>
        <w:rPr>
          <w:sz w:val="16"/>
          <w:szCs w:val="16"/>
        </w:rPr>
      </w:pPr>
      <w:r>
        <w:rPr>
          <w:sz w:val="16"/>
          <w:szCs w:val="16"/>
        </w:rPr>
        <w:t>Prayer: Danny Garza</w:t>
      </w:r>
    </w:p>
    <w:p w14:paraId="7DC38A8F" w14:textId="752B19C4" w:rsidR="00D2015E" w:rsidRDefault="00D2015E" w:rsidP="00F622A7">
      <w:pPr>
        <w:rPr>
          <w:sz w:val="16"/>
          <w:szCs w:val="16"/>
        </w:rPr>
      </w:pPr>
      <w:r>
        <w:rPr>
          <w:sz w:val="16"/>
          <w:szCs w:val="16"/>
        </w:rPr>
        <w:t>Pledge: Dana Joslin</w:t>
      </w:r>
    </w:p>
    <w:p w14:paraId="6E38CFA4" w14:textId="77777777" w:rsidR="00D2015E" w:rsidRPr="00897988" w:rsidRDefault="00D2015E" w:rsidP="00F622A7">
      <w:pPr>
        <w:rPr>
          <w:sz w:val="16"/>
          <w:szCs w:val="16"/>
        </w:rPr>
      </w:pPr>
    </w:p>
    <w:p w14:paraId="6467673C" w14:textId="77777777" w:rsidR="00F622A7" w:rsidRPr="00897988" w:rsidRDefault="00F622A7" w:rsidP="00F622A7">
      <w:pPr>
        <w:rPr>
          <w:kern w:val="28"/>
          <w:sz w:val="20"/>
          <w:szCs w:val="20"/>
        </w:rPr>
      </w:pPr>
      <w:r w:rsidRPr="00897988">
        <w:rPr>
          <w:b/>
          <w:bCs/>
          <w:kern w:val="28"/>
          <w:sz w:val="20"/>
          <w:szCs w:val="20"/>
          <w:u w:val="single"/>
        </w:rPr>
        <w:t>Consent Items:</w:t>
      </w:r>
    </w:p>
    <w:p w14:paraId="6DF043D5" w14:textId="77777777" w:rsidR="00F622A7" w:rsidRDefault="00F622A7" w:rsidP="00F622A7">
      <w:pPr>
        <w:pStyle w:val="ListParagraph"/>
        <w:numPr>
          <w:ilvl w:val="0"/>
          <w:numId w:val="1"/>
        </w:numPr>
        <w:rPr>
          <w:kern w:val="28"/>
          <w:sz w:val="20"/>
          <w:szCs w:val="20"/>
        </w:rPr>
      </w:pPr>
      <w:r w:rsidRPr="00897988">
        <w:rPr>
          <w:kern w:val="28"/>
          <w:sz w:val="20"/>
          <w:szCs w:val="20"/>
        </w:rPr>
        <w:t>Approve October 2024 financials and Minutes</w:t>
      </w:r>
    </w:p>
    <w:p w14:paraId="3A3CF316" w14:textId="61183FCA" w:rsidR="00D2015E" w:rsidRPr="00897988" w:rsidRDefault="003B0890" w:rsidP="00D2015E">
      <w:pPr>
        <w:pStyle w:val="ListParagraph"/>
        <w:numPr>
          <w:ilvl w:val="1"/>
          <w:numId w:val="1"/>
        </w:numPr>
        <w:rPr>
          <w:kern w:val="28"/>
          <w:sz w:val="20"/>
          <w:szCs w:val="20"/>
        </w:rPr>
      </w:pPr>
      <w:r>
        <w:rPr>
          <w:kern w:val="28"/>
          <w:sz w:val="20"/>
          <w:szCs w:val="20"/>
        </w:rPr>
        <w:t>Motioned to approve October financials and minutes by Jeremy Smith; motion seconded by Gayle Furlong, passed unanimously</w:t>
      </w:r>
    </w:p>
    <w:p w14:paraId="356736D2" w14:textId="77777777" w:rsidR="00F622A7" w:rsidRPr="00897988" w:rsidRDefault="00F622A7" w:rsidP="00F622A7">
      <w:pPr>
        <w:rPr>
          <w:kern w:val="28"/>
          <w:sz w:val="20"/>
          <w:szCs w:val="20"/>
        </w:rPr>
      </w:pPr>
    </w:p>
    <w:p w14:paraId="53AED441" w14:textId="77777777" w:rsidR="00F622A7" w:rsidRPr="00897988" w:rsidRDefault="00F622A7" w:rsidP="00F622A7">
      <w:pPr>
        <w:rPr>
          <w:kern w:val="28"/>
          <w:sz w:val="20"/>
          <w:szCs w:val="20"/>
        </w:rPr>
      </w:pPr>
      <w:r w:rsidRPr="00897988">
        <w:rPr>
          <w:b/>
          <w:bCs/>
          <w:kern w:val="28"/>
          <w:sz w:val="20"/>
          <w:szCs w:val="20"/>
          <w:u w:val="single"/>
        </w:rPr>
        <w:t>Mayors Report:</w:t>
      </w:r>
    </w:p>
    <w:p w14:paraId="7511A3C4" w14:textId="050A97D4" w:rsidR="00F622A7" w:rsidRDefault="00D842C7" w:rsidP="00F622A7">
      <w:pPr>
        <w:pStyle w:val="ListParagraph"/>
        <w:numPr>
          <w:ilvl w:val="0"/>
          <w:numId w:val="2"/>
        </w:numPr>
        <w:rPr>
          <w:kern w:val="28"/>
          <w:sz w:val="20"/>
          <w:szCs w:val="20"/>
        </w:rPr>
      </w:pPr>
      <w:r w:rsidRPr="00897988">
        <w:rPr>
          <w:kern w:val="28"/>
          <w:sz w:val="20"/>
          <w:szCs w:val="20"/>
        </w:rPr>
        <w:t xml:space="preserve">Swore in Bobette Elliot and Dana Joslin </w:t>
      </w:r>
    </w:p>
    <w:p w14:paraId="03B81874" w14:textId="658EF931" w:rsidR="003B0890" w:rsidRPr="00897988" w:rsidRDefault="003B0890" w:rsidP="003B0890">
      <w:pPr>
        <w:pStyle w:val="ListParagraph"/>
        <w:numPr>
          <w:ilvl w:val="1"/>
          <w:numId w:val="2"/>
        </w:numPr>
        <w:rPr>
          <w:kern w:val="28"/>
          <w:sz w:val="20"/>
          <w:szCs w:val="20"/>
        </w:rPr>
      </w:pPr>
      <w:r>
        <w:rPr>
          <w:kern w:val="28"/>
          <w:sz w:val="20"/>
          <w:szCs w:val="20"/>
        </w:rPr>
        <w:t xml:space="preserve">At 5:30 pm Bobette Bandy and Dana Joslin ran </w:t>
      </w:r>
      <w:r w:rsidR="00D84EFB">
        <w:rPr>
          <w:kern w:val="28"/>
          <w:sz w:val="20"/>
          <w:szCs w:val="20"/>
        </w:rPr>
        <w:t>unopposed</w:t>
      </w:r>
      <w:r>
        <w:rPr>
          <w:kern w:val="28"/>
          <w:sz w:val="20"/>
          <w:szCs w:val="20"/>
        </w:rPr>
        <w:t xml:space="preserve"> and were sworn in. congrats to both and thank you for stepping forward to do this job</w:t>
      </w:r>
    </w:p>
    <w:p w14:paraId="6598D3BD" w14:textId="29B72D55" w:rsidR="00877F4C" w:rsidRDefault="00877F4C" w:rsidP="00877F4C">
      <w:pPr>
        <w:pStyle w:val="ListParagraph"/>
        <w:numPr>
          <w:ilvl w:val="0"/>
          <w:numId w:val="2"/>
        </w:numPr>
        <w:rPr>
          <w:kern w:val="28"/>
          <w:sz w:val="20"/>
          <w:szCs w:val="20"/>
        </w:rPr>
      </w:pPr>
      <w:r w:rsidRPr="00897988">
        <w:rPr>
          <w:kern w:val="28"/>
          <w:sz w:val="20"/>
          <w:szCs w:val="20"/>
        </w:rPr>
        <w:t>Working on the budget and will have hearing in December</w:t>
      </w:r>
    </w:p>
    <w:p w14:paraId="6B28C34F" w14:textId="0571E4BC" w:rsidR="003B0890" w:rsidRPr="00897988" w:rsidRDefault="003B0890" w:rsidP="003B0890">
      <w:pPr>
        <w:pStyle w:val="ListParagraph"/>
        <w:numPr>
          <w:ilvl w:val="1"/>
          <w:numId w:val="2"/>
        </w:numPr>
        <w:rPr>
          <w:kern w:val="28"/>
          <w:sz w:val="20"/>
          <w:szCs w:val="20"/>
        </w:rPr>
      </w:pPr>
      <w:r>
        <w:rPr>
          <w:kern w:val="28"/>
          <w:sz w:val="20"/>
          <w:szCs w:val="20"/>
        </w:rPr>
        <w:t>Q Wilcox is about finished with his side of the budget and Bradley Gray will sit with him to go over it in detail</w:t>
      </w:r>
    </w:p>
    <w:p w14:paraId="40C49475" w14:textId="77777777" w:rsidR="00F622A7" w:rsidRPr="00897988" w:rsidRDefault="00F622A7" w:rsidP="00F622A7">
      <w:pPr>
        <w:rPr>
          <w:kern w:val="28"/>
          <w:sz w:val="20"/>
          <w:szCs w:val="20"/>
        </w:rPr>
      </w:pPr>
    </w:p>
    <w:p w14:paraId="508028E4" w14:textId="2D6EFB05" w:rsidR="00F622A7" w:rsidRPr="00100ADA" w:rsidRDefault="00F622A7" w:rsidP="00F622A7">
      <w:pPr>
        <w:rPr>
          <w:kern w:val="28"/>
          <w:sz w:val="20"/>
          <w:szCs w:val="20"/>
        </w:rPr>
      </w:pPr>
      <w:r w:rsidRPr="00897988">
        <w:rPr>
          <w:b/>
          <w:bCs/>
          <w:kern w:val="28"/>
          <w:sz w:val="20"/>
          <w:szCs w:val="20"/>
          <w:u w:val="single"/>
        </w:rPr>
        <w:t>Water Report by Steven Hartley</w:t>
      </w:r>
      <w:r w:rsidR="00100ADA">
        <w:rPr>
          <w:b/>
          <w:bCs/>
          <w:kern w:val="28"/>
          <w:sz w:val="20"/>
          <w:szCs w:val="20"/>
          <w:u w:val="single"/>
        </w:rPr>
        <w:t xml:space="preserve"> </w:t>
      </w:r>
      <w:r w:rsidR="00100ADA">
        <w:rPr>
          <w:kern w:val="28"/>
          <w:sz w:val="20"/>
          <w:szCs w:val="20"/>
        </w:rPr>
        <w:t xml:space="preserve">given by Bradley Gray </w:t>
      </w:r>
    </w:p>
    <w:p w14:paraId="5FAD8B3E" w14:textId="2DB29BA8" w:rsidR="00F622A7" w:rsidRDefault="003B0890" w:rsidP="00F622A7">
      <w:pPr>
        <w:rPr>
          <w:kern w:val="28"/>
          <w:sz w:val="20"/>
          <w:szCs w:val="20"/>
        </w:rPr>
      </w:pPr>
      <w:r>
        <w:rPr>
          <w:kern w:val="28"/>
          <w:sz w:val="20"/>
          <w:szCs w:val="20"/>
        </w:rPr>
        <w:tab/>
      </w:r>
      <w:r w:rsidR="00D84EFB" w:rsidRPr="00D84EFB">
        <w:rPr>
          <w:kern w:val="28"/>
          <w:sz w:val="20"/>
          <w:szCs w:val="20"/>
        </w:rPr>
        <w:t xml:space="preserve">The plant and well are running normally, </w:t>
      </w:r>
      <w:r w:rsidR="00D84EFB" w:rsidRPr="00D84EFB">
        <w:rPr>
          <w:kern w:val="28"/>
          <w:sz w:val="20"/>
          <w:szCs w:val="20"/>
        </w:rPr>
        <w:t>the</w:t>
      </w:r>
      <w:r w:rsidR="00D84EFB" w:rsidRPr="00D84EFB">
        <w:rPr>
          <w:kern w:val="28"/>
          <w:sz w:val="20"/>
          <w:szCs w:val="20"/>
        </w:rPr>
        <w:t xml:space="preserve"> leak at Stella and Live Oak has been fixed and the hole filled in. There are two leaks on FM 773, and 3 on Cardinal St; with one repaired, fixed a damaged flush valve on Mockingbird. Meter leak on 31, 773, Cardinal and Mockingbird. The wastewater plant complies, the approved gauge was installed, and lift stations are running normally. The gas station on the north side of 31 had sewer backup on Friday as well as Saturday, and since then it has been running normally. We’ve been having issues with it for a few weeks now. Steven Hartley believes we have some backflow from the gas station. The repair was opted to not be repaired at the time with it getting pumped as needed. When Bradley Gray goes over budget will try to work it out to get fixed. Back at twice a week schedule but seems to be filling more often.</w:t>
      </w:r>
    </w:p>
    <w:p w14:paraId="67EBF32A" w14:textId="77777777" w:rsidR="00B24FD9" w:rsidRPr="00897988" w:rsidRDefault="00B24FD9" w:rsidP="00F622A7">
      <w:pPr>
        <w:rPr>
          <w:kern w:val="28"/>
          <w:sz w:val="20"/>
          <w:szCs w:val="20"/>
        </w:rPr>
      </w:pPr>
    </w:p>
    <w:p w14:paraId="1FC3B041" w14:textId="77777777" w:rsidR="00F622A7" w:rsidRPr="00897988" w:rsidRDefault="00F622A7" w:rsidP="00F622A7">
      <w:pPr>
        <w:rPr>
          <w:b/>
          <w:bCs/>
          <w:kern w:val="28"/>
          <w:sz w:val="20"/>
          <w:szCs w:val="20"/>
          <w:u w:val="single"/>
        </w:rPr>
      </w:pPr>
      <w:r w:rsidRPr="00897988">
        <w:rPr>
          <w:b/>
          <w:bCs/>
          <w:kern w:val="28"/>
          <w:sz w:val="20"/>
          <w:szCs w:val="20"/>
          <w:u w:val="single"/>
        </w:rPr>
        <w:t>Old Business:</w:t>
      </w:r>
    </w:p>
    <w:p w14:paraId="63A68D24" w14:textId="143051BE" w:rsidR="00BB19FA" w:rsidRDefault="00BB19FA" w:rsidP="00BB19FA">
      <w:pPr>
        <w:pStyle w:val="ListParagraph"/>
        <w:numPr>
          <w:ilvl w:val="0"/>
          <w:numId w:val="4"/>
        </w:numPr>
        <w:rPr>
          <w:kern w:val="28"/>
          <w:sz w:val="20"/>
          <w:szCs w:val="20"/>
        </w:rPr>
      </w:pPr>
      <w:r w:rsidRPr="00897988">
        <w:rPr>
          <w:kern w:val="28"/>
          <w:sz w:val="20"/>
          <w:szCs w:val="20"/>
        </w:rPr>
        <w:t>Revisit letter from Live Oak regarding rate increase</w:t>
      </w:r>
      <w:r w:rsidR="00551180" w:rsidRPr="00897988">
        <w:rPr>
          <w:kern w:val="28"/>
          <w:sz w:val="20"/>
          <w:szCs w:val="20"/>
        </w:rPr>
        <w:t>, poly cart placement and new trucks</w:t>
      </w:r>
    </w:p>
    <w:p w14:paraId="71164A69" w14:textId="07A63F88" w:rsidR="00B24FD9" w:rsidRDefault="00B24FD9" w:rsidP="00B24FD9">
      <w:pPr>
        <w:pStyle w:val="ListParagraph"/>
        <w:numPr>
          <w:ilvl w:val="1"/>
          <w:numId w:val="4"/>
        </w:numPr>
        <w:rPr>
          <w:kern w:val="28"/>
          <w:sz w:val="20"/>
          <w:szCs w:val="20"/>
        </w:rPr>
      </w:pPr>
      <w:r>
        <w:rPr>
          <w:kern w:val="28"/>
          <w:sz w:val="20"/>
          <w:szCs w:val="20"/>
        </w:rPr>
        <w:t>Basically, the issue with Live Oak waste, based on the information we had at the time, we didn’t cancel our service with them thus renewing the contract for another five years. On October 15</w:t>
      </w:r>
      <w:r w:rsidRPr="00B24FD9">
        <w:rPr>
          <w:kern w:val="28"/>
          <w:sz w:val="20"/>
          <w:szCs w:val="20"/>
          <w:vertAlign w:val="superscript"/>
        </w:rPr>
        <w:t>th</w:t>
      </w:r>
      <w:r>
        <w:rPr>
          <w:kern w:val="28"/>
          <w:sz w:val="20"/>
          <w:szCs w:val="20"/>
        </w:rPr>
        <w:t xml:space="preserve">, 2024, we received a letter from Live Oak stating that the rates will increase. We received another letter from them at the same time stating that Live Oak wants a higher rate. We had a deadline to renew or not renew, we went off what our original contract read. Almost two months after that deadline is when we received a letter of rate updates. Bradley Gray sent a letter to Live Oak in response to the original letter from them. </w:t>
      </w:r>
      <w:r w:rsidR="004F6B64">
        <w:rPr>
          <w:kern w:val="28"/>
          <w:sz w:val="20"/>
          <w:szCs w:val="20"/>
        </w:rPr>
        <w:t xml:space="preserve">The October 25, 2024, letter </w:t>
      </w:r>
      <w:r w:rsidR="004F6B64">
        <w:rPr>
          <w:kern w:val="28"/>
          <w:sz w:val="20"/>
          <w:szCs w:val="20"/>
        </w:rPr>
        <w:lastRenderedPageBreak/>
        <w:t>states the rate increase that is still being asked that says ‘if the city approves’. Nowhere does it state we have to accept it. On November 8</w:t>
      </w:r>
      <w:r w:rsidR="004F6B64" w:rsidRPr="004F6B64">
        <w:rPr>
          <w:kern w:val="28"/>
          <w:sz w:val="20"/>
          <w:szCs w:val="20"/>
          <w:vertAlign w:val="superscript"/>
        </w:rPr>
        <w:t>th</w:t>
      </w:r>
      <w:r w:rsidR="004F6B64">
        <w:rPr>
          <w:kern w:val="28"/>
          <w:sz w:val="20"/>
          <w:szCs w:val="20"/>
        </w:rPr>
        <w:t xml:space="preserve"> another email was received regarding the wanting to purchase automated trucks, they are asking if the city wants to opt in to the automated trucks. In a nutshell we chose to continue with Live Oak, got a letter of rate increase, 4.8% isn’t correct 3.8% is. Automated trucks are great if you have paved streets and curbs, Jeremy Smith doesn’t think it’s a good idea because of the uneven roads. We have two things to consider: the rate increase and the automated trucks. Gayle Furlong has </w:t>
      </w:r>
      <w:r w:rsidR="002261AF">
        <w:rPr>
          <w:kern w:val="28"/>
          <w:sz w:val="20"/>
          <w:szCs w:val="20"/>
        </w:rPr>
        <w:t>a problem</w:t>
      </w:r>
      <w:r w:rsidR="004F6B64">
        <w:rPr>
          <w:kern w:val="28"/>
          <w:sz w:val="20"/>
          <w:szCs w:val="20"/>
        </w:rPr>
        <w:t xml:space="preserve"> with contract violation not so much the increase. </w:t>
      </w:r>
      <w:r w:rsidR="005C4046">
        <w:rPr>
          <w:kern w:val="28"/>
          <w:sz w:val="20"/>
          <w:szCs w:val="20"/>
        </w:rPr>
        <w:t xml:space="preserve">Bradley Gray checked with a local in Edom waste management to contract to the city but doesn’t offer commercial. We cannot allow the new automated trucks here cause the city isn’t level enough to accommodate the trucks. </w:t>
      </w:r>
    </w:p>
    <w:p w14:paraId="71F2F095" w14:textId="412B8645" w:rsidR="00D955C4" w:rsidRDefault="00D955C4" w:rsidP="00D955C4">
      <w:pPr>
        <w:pStyle w:val="ListParagraph"/>
        <w:numPr>
          <w:ilvl w:val="2"/>
          <w:numId w:val="4"/>
        </w:numPr>
        <w:rPr>
          <w:kern w:val="28"/>
          <w:sz w:val="20"/>
          <w:szCs w:val="20"/>
        </w:rPr>
      </w:pPr>
      <w:r>
        <w:rPr>
          <w:kern w:val="28"/>
          <w:sz w:val="20"/>
          <w:szCs w:val="20"/>
        </w:rPr>
        <w:t>Gayle Furlong motions to accept the rate increase to 3.8% percent $13.08 per home per month</w:t>
      </w:r>
      <w:r w:rsidR="00332C01">
        <w:rPr>
          <w:kern w:val="28"/>
          <w:sz w:val="20"/>
          <w:szCs w:val="20"/>
        </w:rPr>
        <w:t>; Dana Joslin seconds motion, passes unanimously</w:t>
      </w:r>
    </w:p>
    <w:p w14:paraId="2CC4A5B6" w14:textId="32D2873B" w:rsidR="00332C01" w:rsidRPr="00897988" w:rsidRDefault="00332C01" w:rsidP="00D955C4">
      <w:pPr>
        <w:pStyle w:val="ListParagraph"/>
        <w:numPr>
          <w:ilvl w:val="2"/>
          <w:numId w:val="4"/>
        </w:numPr>
        <w:rPr>
          <w:kern w:val="28"/>
          <w:sz w:val="20"/>
          <w:szCs w:val="20"/>
        </w:rPr>
      </w:pPr>
      <w:r>
        <w:rPr>
          <w:kern w:val="28"/>
          <w:sz w:val="20"/>
          <w:szCs w:val="20"/>
        </w:rPr>
        <w:t>Gayle Furlong motions to send letter to Live Oak addressing our concerns and ask them to come to December meeting; Jeremy Smith seconds motions, passes unanimously</w:t>
      </w:r>
    </w:p>
    <w:p w14:paraId="314D6237" w14:textId="77777777" w:rsidR="00F622A7" w:rsidRPr="00897988" w:rsidRDefault="00F622A7" w:rsidP="00F622A7">
      <w:pPr>
        <w:rPr>
          <w:kern w:val="28"/>
          <w:sz w:val="20"/>
          <w:szCs w:val="20"/>
        </w:rPr>
      </w:pPr>
    </w:p>
    <w:p w14:paraId="00BD9F17" w14:textId="77777777" w:rsidR="00F622A7" w:rsidRPr="00897988" w:rsidRDefault="00F622A7" w:rsidP="00F622A7">
      <w:pPr>
        <w:rPr>
          <w:kern w:val="28"/>
          <w:sz w:val="20"/>
          <w:szCs w:val="20"/>
        </w:rPr>
      </w:pPr>
      <w:r w:rsidRPr="00897988">
        <w:rPr>
          <w:b/>
          <w:bCs/>
          <w:kern w:val="28"/>
          <w:sz w:val="20"/>
          <w:szCs w:val="20"/>
          <w:u w:val="single"/>
        </w:rPr>
        <w:t>New Business:</w:t>
      </w:r>
    </w:p>
    <w:p w14:paraId="058CF74C" w14:textId="127DBA67" w:rsidR="00F622A7" w:rsidRDefault="00F07F37" w:rsidP="00F07F37">
      <w:pPr>
        <w:pStyle w:val="ListParagraph"/>
        <w:numPr>
          <w:ilvl w:val="0"/>
          <w:numId w:val="3"/>
        </w:numPr>
        <w:rPr>
          <w:kern w:val="28"/>
          <w:sz w:val="20"/>
          <w:szCs w:val="20"/>
        </w:rPr>
      </w:pPr>
      <w:r w:rsidRPr="00897988">
        <w:rPr>
          <w:kern w:val="28"/>
          <w:sz w:val="20"/>
          <w:szCs w:val="20"/>
        </w:rPr>
        <w:t>Hear from David Godwin regarding annual audit</w:t>
      </w:r>
    </w:p>
    <w:p w14:paraId="349AE49E" w14:textId="21C3925D" w:rsidR="00332C01" w:rsidRPr="00897988" w:rsidRDefault="00332C01" w:rsidP="00332C01">
      <w:pPr>
        <w:pStyle w:val="ListParagraph"/>
        <w:numPr>
          <w:ilvl w:val="1"/>
          <w:numId w:val="3"/>
        </w:numPr>
        <w:rPr>
          <w:kern w:val="28"/>
          <w:sz w:val="20"/>
          <w:szCs w:val="20"/>
        </w:rPr>
      </w:pPr>
      <w:r>
        <w:rPr>
          <w:kern w:val="28"/>
          <w:sz w:val="20"/>
          <w:szCs w:val="20"/>
        </w:rPr>
        <w:t xml:space="preserve">David Godwin speaking: the Henry &amp; Peter letter is an audit from another auditor of our CPA. The letter is a list of what was done for the city. We got behind a year or two with transition from Trina to Q. Thank you for volunteering your time for serving the community, when Q Wilcox stepped into this role he made some excellent strides. This was not something he was versed in when he took the position, but he is excelling in learning and moving forward. During the audit process Q Wilcox had everything requested for the audit laid out which was appreciated greatly. Always ask questions to assist with longevity. What’s fun about City Secretary </w:t>
      </w:r>
      <w:r w:rsidR="00913B42">
        <w:rPr>
          <w:kern w:val="28"/>
          <w:sz w:val="20"/>
          <w:szCs w:val="20"/>
        </w:rPr>
        <w:t>is</w:t>
      </w:r>
      <w:r>
        <w:rPr>
          <w:kern w:val="28"/>
          <w:sz w:val="20"/>
          <w:szCs w:val="20"/>
        </w:rPr>
        <w:t xml:space="preserve"> not just answering phones like most think of</w:t>
      </w:r>
      <w:r w:rsidR="00913B42">
        <w:rPr>
          <w:kern w:val="28"/>
          <w:sz w:val="20"/>
          <w:szCs w:val="20"/>
        </w:rPr>
        <w:t xml:space="preserve"> its many hats such as</w:t>
      </w:r>
      <w:r>
        <w:rPr>
          <w:kern w:val="28"/>
          <w:sz w:val="20"/>
          <w:szCs w:val="20"/>
        </w:rPr>
        <w:t xml:space="preserve"> chief election officer, website management, swearing in public official, HR management, contracts, communication with vendors, etc. The City Secretary for small cities is also the City Manager. He doesn’t just answer phones all day, his plate is constantly full. </w:t>
      </w:r>
      <w:r w:rsidR="00F34E1F">
        <w:rPr>
          <w:kern w:val="28"/>
          <w:sz w:val="20"/>
          <w:szCs w:val="20"/>
        </w:rPr>
        <w:t xml:space="preserve">First off, the letter is a required communication, speaks about new audit standards that came out. The accounting rules changed a little bit. A net change is $165k, cleaning up accrual transactions. </w:t>
      </w:r>
      <w:r w:rsidR="00E45F61">
        <w:rPr>
          <w:kern w:val="28"/>
          <w:sz w:val="20"/>
          <w:szCs w:val="20"/>
        </w:rPr>
        <w:t xml:space="preserve">Most of the clean ups are from Q Wilcox learning curve. </w:t>
      </w:r>
      <w:r>
        <w:rPr>
          <w:kern w:val="28"/>
          <w:sz w:val="20"/>
          <w:szCs w:val="20"/>
        </w:rPr>
        <w:t xml:space="preserve"> </w:t>
      </w:r>
      <w:r w:rsidR="00E45F61">
        <w:rPr>
          <w:kern w:val="28"/>
          <w:sz w:val="20"/>
          <w:szCs w:val="20"/>
        </w:rPr>
        <w:t xml:space="preserve">Last year there were nine observations vs this year only one. Last year a lot more detail in the observations, four of which were completed from last year. </w:t>
      </w:r>
      <w:r w:rsidR="007344F8">
        <w:rPr>
          <w:kern w:val="28"/>
          <w:sz w:val="20"/>
          <w:szCs w:val="20"/>
        </w:rPr>
        <w:t xml:space="preserve">The city is in good shape in the accounting world. Page 18 balance sheet for the city, pointing out third column is total that the city has. On the bottom net position, EDC increased about $20k; city $32k increased. </w:t>
      </w:r>
      <w:r w:rsidR="00913B42">
        <w:rPr>
          <w:kern w:val="28"/>
          <w:sz w:val="20"/>
          <w:szCs w:val="20"/>
        </w:rPr>
        <w:t xml:space="preserve">Page 19 profit and loss. On page 22 in general fund there are not any fixed assets. Page 24 this is what we had last year on accrual </w:t>
      </w:r>
      <w:r w:rsidR="00782296">
        <w:rPr>
          <w:kern w:val="28"/>
          <w:sz w:val="20"/>
          <w:szCs w:val="20"/>
        </w:rPr>
        <w:t>basis;</w:t>
      </w:r>
      <w:r w:rsidR="00913B42">
        <w:rPr>
          <w:kern w:val="28"/>
          <w:sz w:val="20"/>
          <w:szCs w:val="20"/>
        </w:rPr>
        <w:t xml:space="preserve"> total expenditure is $228k last year $149k which is about a $79k increase due to moving the sanitation from water works to general fund where it should be. Currently the city has enough to operate for a year and a half with what we have if we don’t </w:t>
      </w:r>
      <w:r w:rsidR="00782296">
        <w:rPr>
          <w:kern w:val="28"/>
          <w:sz w:val="20"/>
          <w:szCs w:val="20"/>
        </w:rPr>
        <w:t xml:space="preserve">collect any more revenue. </w:t>
      </w:r>
      <w:r w:rsidR="00B37D63">
        <w:rPr>
          <w:kern w:val="28"/>
          <w:sz w:val="20"/>
          <w:szCs w:val="20"/>
        </w:rPr>
        <w:t xml:space="preserve">Operating expenses decreased by $58k city is on par with their funds. Operating loss about $50k which isn’t concerning. Page 29 through 45 goes into more detail of the financials. </w:t>
      </w:r>
    </w:p>
    <w:p w14:paraId="57845C6B" w14:textId="432FE899" w:rsidR="00F07F37" w:rsidRDefault="004C347E" w:rsidP="00F07F37">
      <w:pPr>
        <w:pStyle w:val="ListParagraph"/>
        <w:numPr>
          <w:ilvl w:val="0"/>
          <w:numId w:val="3"/>
        </w:numPr>
        <w:rPr>
          <w:kern w:val="28"/>
          <w:sz w:val="20"/>
          <w:szCs w:val="20"/>
        </w:rPr>
      </w:pPr>
      <w:r w:rsidRPr="00897988">
        <w:rPr>
          <w:kern w:val="28"/>
          <w:sz w:val="20"/>
          <w:szCs w:val="20"/>
        </w:rPr>
        <w:t xml:space="preserve">Remove Torance McClean and Boyd Sauter as signatories and add Dana Joslin and Bobette </w:t>
      </w:r>
      <w:r w:rsidR="00CE5D84">
        <w:rPr>
          <w:kern w:val="28"/>
          <w:sz w:val="20"/>
          <w:szCs w:val="20"/>
        </w:rPr>
        <w:t>Bandy</w:t>
      </w:r>
      <w:r w:rsidRPr="00897988">
        <w:rPr>
          <w:kern w:val="28"/>
          <w:sz w:val="20"/>
          <w:szCs w:val="20"/>
        </w:rPr>
        <w:t xml:space="preserve"> to Murchison bank signatory</w:t>
      </w:r>
    </w:p>
    <w:p w14:paraId="3D8F7B05" w14:textId="1F21B208" w:rsidR="00CE5D84" w:rsidRDefault="00CE5D84" w:rsidP="00CE5D84">
      <w:pPr>
        <w:pStyle w:val="ListParagraph"/>
        <w:numPr>
          <w:ilvl w:val="1"/>
          <w:numId w:val="3"/>
        </w:numPr>
        <w:rPr>
          <w:kern w:val="28"/>
          <w:sz w:val="20"/>
          <w:szCs w:val="20"/>
        </w:rPr>
      </w:pPr>
      <w:r>
        <w:rPr>
          <w:kern w:val="28"/>
          <w:sz w:val="20"/>
          <w:szCs w:val="20"/>
        </w:rPr>
        <w:lastRenderedPageBreak/>
        <w:t xml:space="preserve">We need to remove Torance McClean and Boyd Sauter on </w:t>
      </w:r>
      <w:r w:rsidR="00711A06">
        <w:rPr>
          <w:kern w:val="28"/>
          <w:sz w:val="20"/>
          <w:szCs w:val="20"/>
        </w:rPr>
        <w:t xml:space="preserve">the </w:t>
      </w:r>
      <w:r>
        <w:rPr>
          <w:kern w:val="28"/>
          <w:sz w:val="20"/>
          <w:szCs w:val="20"/>
        </w:rPr>
        <w:t xml:space="preserve">bank signatory and add Bobette Bandy and Dana Joslin </w:t>
      </w:r>
    </w:p>
    <w:p w14:paraId="7A77D757" w14:textId="748DE75B" w:rsidR="00CE5D84" w:rsidRPr="00897988" w:rsidRDefault="00CE5D84" w:rsidP="00CE5D84">
      <w:pPr>
        <w:pStyle w:val="ListParagraph"/>
        <w:numPr>
          <w:ilvl w:val="2"/>
          <w:numId w:val="3"/>
        </w:numPr>
        <w:rPr>
          <w:kern w:val="28"/>
          <w:sz w:val="20"/>
          <w:szCs w:val="20"/>
        </w:rPr>
      </w:pPr>
      <w:r>
        <w:rPr>
          <w:kern w:val="28"/>
          <w:sz w:val="20"/>
          <w:szCs w:val="20"/>
        </w:rPr>
        <w:t>Gayle Furlong motions to remove Torance McClean and Boyd Sauter and add Bobette Bandy and Dana Joslin, Danny Garza seconds; passes unanimously</w:t>
      </w:r>
    </w:p>
    <w:p w14:paraId="27449868" w14:textId="3E93C286" w:rsidR="00125035" w:rsidRDefault="00125035" w:rsidP="00F07F37">
      <w:pPr>
        <w:pStyle w:val="ListParagraph"/>
        <w:numPr>
          <w:ilvl w:val="0"/>
          <w:numId w:val="3"/>
        </w:numPr>
        <w:rPr>
          <w:kern w:val="28"/>
          <w:sz w:val="20"/>
          <w:szCs w:val="20"/>
        </w:rPr>
      </w:pPr>
      <w:r w:rsidRPr="00897988">
        <w:rPr>
          <w:kern w:val="28"/>
          <w:sz w:val="20"/>
          <w:szCs w:val="20"/>
        </w:rPr>
        <w:t>Accept nominations and appoint Mayor Pro Tem</w:t>
      </w:r>
    </w:p>
    <w:p w14:paraId="07C8F3A4" w14:textId="14CD1B85" w:rsidR="00CE5D84" w:rsidRDefault="00D84EFB" w:rsidP="00CE5D84">
      <w:pPr>
        <w:pStyle w:val="ListParagraph"/>
        <w:numPr>
          <w:ilvl w:val="1"/>
          <w:numId w:val="3"/>
        </w:numPr>
        <w:rPr>
          <w:kern w:val="28"/>
          <w:sz w:val="20"/>
          <w:szCs w:val="20"/>
        </w:rPr>
      </w:pPr>
      <w:r>
        <w:rPr>
          <w:kern w:val="28"/>
          <w:sz w:val="20"/>
          <w:szCs w:val="20"/>
        </w:rPr>
        <w:t xml:space="preserve">The mayor </w:t>
      </w:r>
      <w:r w:rsidR="00CE5D84">
        <w:rPr>
          <w:kern w:val="28"/>
          <w:sz w:val="20"/>
          <w:szCs w:val="20"/>
        </w:rPr>
        <w:t xml:space="preserve">pro </w:t>
      </w:r>
      <w:r>
        <w:rPr>
          <w:kern w:val="28"/>
          <w:sz w:val="20"/>
          <w:szCs w:val="20"/>
        </w:rPr>
        <w:t>Tem</w:t>
      </w:r>
      <w:r w:rsidR="00CE5D84">
        <w:rPr>
          <w:kern w:val="28"/>
          <w:sz w:val="20"/>
          <w:szCs w:val="20"/>
        </w:rPr>
        <w:t xml:space="preserve"> was Torance </w:t>
      </w:r>
      <w:r w:rsidR="00711A06">
        <w:rPr>
          <w:kern w:val="28"/>
          <w:sz w:val="20"/>
          <w:szCs w:val="20"/>
        </w:rPr>
        <w:t>McClean,</w:t>
      </w:r>
      <w:r w:rsidR="00CE5D84">
        <w:rPr>
          <w:kern w:val="28"/>
          <w:sz w:val="20"/>
          <w:szCs w:val="20"/>
        </w:rPr>
        <w:t xml:space="preserve"> but he is gone </w:t>
      </w:r>
      <w:r w:rsidR="000D6231">
        <w:rPr>
          <w:kern w:val="28"/>
          <w:sz w:val="20"/>
          <w:szCs w:val="20"/>
        </w:rPr>
        <w:t>now,</w:t>
      </w:r>
      <w:r w:rsidR="00CE5D84">
        <w:rPr>
          <w:kern w:val="28"/>
          <w:sz w:val="20"/>
          <w:szCs w:val="20"/>
        </w:rPr>
        <w:t xml:space="preserve"> and we </w:t>
      </w:r>
      <w:r w:rsidR="006D75B8">
        <w:rPr>
          <w:kern w:val="28"/>
          <w:sz w:val="20"/>
          <w:szCs w:val="20"/>
        </w:rPr>
        <w:t>must</w:t>
      </w:r>
      <w:r w:rsidR="00CE5D84">
        <w:rPr>
          <w:kern w:val="28"/>
          <w:sz w:val="20"/>
          <w:szCs w:val="20"/>
        </w:rPr>
        <w:t xml:space="preserve"> appoint one, will take nominations.  Connie Haynes nominated Danny Garza </w:t>
      </w:r>
    </w:p>
    <w:p w14:paraId="76B26A81" w14:textId="0B82E365" w:rsidR="00CE5D84" w:rsidRPr="00897988" w:rsidRDefault="00CE5D84" w:rsidP="00CE5D84">
      <w:pPr>
        <w:pStyle w:val="ListParagraph"/>
        <w:numPr>
          <w:ilvl w:val="2"/>
          <w:numId w:val="3"/>
        </w:numPr>
        <w:rPr>
          <w:kern w:val="28"/>
          <w:sz w:val="20"/>
          <w:szCs w:val="20"/>
        </w:rPr>
      </w:pPr>
      <w:r>
        <w:rPr>
          <w:kern w:val="28"/>
          <w:sz w:val="20"/>
          <w:szCs w:val="20"/>
        </w:rPr>
        <w:t>Bobette Bandy motioned to accept Danny Garza as Pro Tem, Jeremy Smith seconded; passes unanimously</w:t>
      </w:r>
    </w:p>
    <w:p w14:paraId="1104B9D1" w14:textId="5CE30C63" w:rsidR="00BB19FA" w:rsidRDefault="00D842C7" w:rsidP="00F07F37">
      <w:pPr>
        <w:pStyle w:val="ListParagraph"/>
        <w:numPr>
          <w:ilvl w:val="0"/>
          <w:numId w:val="3"/>
        </w:numPr>
        <w:rPr>
          <w:kern w:val="28"/>
          <w:sz w:val="20"/>
          <w:szCs w:val="20"/>
        </w:rPr>
      </w:pPr>
      <w:r w:rsidRPr="00897988">
        <w:rPr>
          <w:kern w:val="28"/>
          <w:sz w:val="20"/>
          <w:szCs w:val="20"/>
        </w:rPr>
        <w:t>Open spot on the EDC</w:t>
      </w:r>
    </w:p>
    <w:p w14:paraId="00AF1D93" w14:textId="4B7E0EB6" w:rsidR="00CE5D84" w:rsidRPr="001D0C51" w:rsidRDefault="00CE5D84" w:rsidP="006D75B8">
      <w:pPr>
        <w:pStyle w:val="ListParagraph"/>
        <w:numPr>
          <w:ilvl w:val="1"/>
          <w:numId w:val="3"/>
        </w:numPr>
        <w:rPr>
          <w:kern w:val="28"/>
          <w:sz w:val="20"/>
          <w:szCs w:val="20"/>
        </w:rPr>
      </w:pPr>
      <w:r>
        <w:rPr>
          <w:kern w:val="28"/>
          <w:sz w:val="20"/>
          <w:szCs w:val="20"/>
        </w:rPr>
        <w:t>Separate entity but the city oversees the EDC. Members of the council can be on EDC; 3 members of the council cannot be on the EDC currently Bradley Gray is the president and Bobette Bandy is a member Dana Joslin advised she is interested</w:t>
      </w:r>
      <w:r w:rsidR="001D0C51">
        <w:rPr>
          <w:b/>
          <w:bCs/>
          <w:kern w:val="28"/>
          <w:sz w:val="20"/>
          <w:szCs w:val="20"/>
          <w:u w:val="single"/>
        </w:rPr>
        <w:t>.</w:t>
      </w:r>
    </w:p>
    <w:p w14:paraId="389C07EC" w14:textId="1F5C7EE6" w:rsidR="001D0C51" w:rsidRPr="001D0C51" w:rsidRDefault="001D0C51" w:rsidP="001D0C51">
      <w:pPr>
        <w:pStyle w:val="ListParagraph"/>
        <w:numPr>
          <w:ilvl w:val="2"/>
          <w:numId w:val="3"/>
        </w:numPr>
        <w:rPr>
          <w:kern w:val="28"/>
          <w:sz w:val="20"/>
          <w:szCs w:val="20"/>
        </w:rPr>
      </w:pPr>
      <w:r w:rsidRPr="001D0C51">
        <w:rPr>
          <w:kern w:val="28"/>
          <w:sz w:val="20"/>
          <w:szCs w:val="20"/>
        </w:rPr>
        <w:t>Danny Garza motions to appoint Dana Joslin as a director on EDC, Gayle Furlong seconds; passes unanimously</w:t>
      </w:r>
    </w:p>
    <w:p w14:paraId="0BF41B54" w14:textId="12363C83" w:rsidR="00805FB0" w:rsidRDefault="00805FB0" w:rsidP="00F07F37">
      <w:pPr>
        <w:pStyle w:val="ListParagraph"/>
        <w:numPr>
          <w:ilvl w:val="0"/>
          <w:numId w:val="3"/>
        </w:numPr>
        <w:rPr>
          <w:kern w:val="28"/>
          <w:sz w:val="20"/>
          <w:szCs w:val="20"/>
        </w:rPr>
      </w:pPr>
      <w:r w:rsidRPr="00897988">
        <w:rPr>
          <w:kern w:val="28"/>
          <w:sz w:val="20"/>
          <w:szCs w:val="20"/>
        </w:rPr>
        <w:t>Discuss and take action on QuickBooks or getting different accounting software</w:t>
      </w:r>
    </w:p>
    <w:p w14:paraId="56CDB610" w14:textId="77777777" w:rsidR="006D75B8" w:rsidRPr="006D75B8" w:rsidRDefault="006D75B8" w:rsidP="006D75B8">
      <w:pPr>
        <w:pStyle w:val="ListParagraph"/>
        <w:numPr>
          <w:ilvl w:val="0"/>
          <w:numId w:val="3"/>
        </w:numPr>
        <w:jc w:val="left"/>
        <w:rPr>
          <w:sz w:val="20"/>
          <w:szCs w:val="20"/>
        </w:rPr>
      </w:pPr>
      <w:r w:rsidRPr="006D75B8">
        <w:rPr>
          <w:sz w:val="20"/>
          <w:szCs w:val="20"/>
        </w:rPr>
        <w:t xml:space="preserve">QuickBooks is pushing online transition. David Godwin doesn’t recommend switching to online is bad due to never being able to switch back to a desktop version and requires more accounting knowledge. QuickBooks online isn’t a preference for governments to use due to  funds getting out of balance easier. Cortana is another solution instead of QuickBooks online, it is also a desktop version its more robust than what we currently have. It’s about $1900 a year. QuickBooks is $3014.28 annually. Q Wilcox will get with David Godwin to go over other options for the city’s accounting needs. </w:t>
      </w:r>
    </w:p>
    <w:p w14:paraId="0201C7FE" w14:textId="7F94CFB1" w:rsidR="00C30918" w:rsidRDefault="00C30918" w:rsidP="00C30918">
      <w:pPr>
        <w:pStyle w:val="ListParagraph"/>
        <w:numPr>
          <w:ilvl w:val="2"/>
          <w:numId w:val="3"/>
        </w:numPr>
        <w:rPr>
          <w:kern w:val="28"/>
          <w:sz w:val="20"/>
          <w:szCs w:val="20"/>
        </w:rPr>
      </w:pPr>
      <w:r>
        <w:rPr>
          <w:kern w:val="28"/>
          <w:sz w:val="20"/>
          <w:szCs w:val="20"/>
        </w:rPr>
        <w:t xml:space="preserve">Danny Garza motions to table </w:t>
      </w:r>
      <w:r w:rsidR="00D84EFB">
        <w:rPr>
          <w:kern w:val="28"/>
          <w:sz w:val="20"/>
          <w:szCs w:val="20"/>
        </w:rPr>
        <w:t>un</w:t>
      </w:r>
      <w:r>
        <w:rPr>
          <w:kern w:val="28"/>
          <w:sz w:val="20"/>
          <w:szCs w:val="20"/>
        </w:rPr>
        <w:t xml:space="preserve">til more information </w:t>
      </w:r>
      <w:r w:rsidR="00D84EFB">
        <w:rPr>
          <w:kern w:val="28"/>
          <w:sz w:val="20"/>
          <w:szCs w:val="20"/>
        </w:rPr>
        <w:t xml:space="preserve">is </w:t>
      </w:r>
      <w:r>
        <w:rPr>
          <w:kern w:val="28"/>
          <w:sz w:val="20"/>
          <w:szCs w:val="20"/>
        </w:rPr>
        <w:t>received, Jeremy Smith seconded, passes unanimously</w:t>
      </w:r>
    </w:p>
    <w:p w14:paraId="02F238EA" w14:textId="1FB79B2E" w:rsidR="00897988" w:rsidRPr="00897988" w:rsidRDefault="00897988" w:rsidP="00F07F37">
      <w:pPr>
        <w:pStyle w:val="ListParagraph"/>
        <w:numPr>
          <w:ilvl w:val="0"/>
          <w:numId w:val="3"/>
        </w:numPr>
        <w:rPr>
          <w:kern w:val="28"/>
          <w:sz w:val="20"/>
          <w:szCs w:val="20"/>
        </w:rPr>
      </w:pPr>
      <w:r>
        <w:rPr>
          <w:kern w:val="28"/>
          <w:sz w:val="20"/>
          <w:szCs w:val="20"/>
        </w:rPr>
        <w:t xml:space="preserve">Hear from </w:t>
      </w:r>
      <w:r w:rsidR="00D84EFB">
        <w:rPr>
          <w:kern w:val="28"/>
          <w:sz w:val="20"/>
          <w:szCs w:val="20"/>
        </w:rPr>
        <w:t xml:space="preserve">the </w:t>
      </w:r>
      <w:r>
        <w:rPr>
          <w:kern w:val="28"/>
          <w:sz w:val="20"/>
          <w:szCs w:val="20"/>
        </w:rPr>
        <w:t>Citizens Committee regarding Christmas Events</w:t>
      </w:r>
    </w:p>
    <w:p w14:paraId="0A59C179" w14:textId="6A21124C" w:rsidR="0053433F" w:rsidRPr="00897988" w:rsidRDefault="0053433F" w:rsidP="0053433F">
      <w:pPr>
        <w:rPr>
          <w:kern w:val="28"/>
          <w:sz w:val="20"/>
          <w:szCs w:val="20"/>
        </w:rPr>
      </w:pPr>
      <w:r w:rsidRPr="00897988">
        <w:rPr>
          <w:b/>
          <w:bCs/>
          <w:kern w:val="28"/>
          <w:sz w:val="20"/>
          <w:szCs w:val="20"/>
          <w:u w:val="single"/>
        </w:rPr>
        <w:t>Executive Session</w:t>
      </w:r>
      <w:r w:rsidRPr="00897988">
        <w:rPr>
          <w:kern w:val="28"/>
          <w:sz w:val="20"/>
          <w:szCs w:val="20"/>
        </w:rPr>
        <w:t>: The City Council will convene into Executive Session pursuant to Texas Government</w:t>
      </w:r>
    </w:p>
    <w:p w14:paraId="499B3EE3" w14:textId="2F7F23A8" w:rsidR="0053433F" w:rsidRDefault="0053433F" w:rsidP="0053433F">
      <w:pPr>
        <w:rPr>
          <w:kern w:val="28"/>
          <w:sz w:val="20"/>
          <w:szCs w:val="20"/>
        </w:rPr>
      </w:pPr>
      <w:r w:rsidRPr="00897988">
        <w:rPr>
          <w:kern w:val="28"/>
          <w:sz w:val="20"/>
          <w:szCs w:val="20"/>
        </w:rPr>
        <w:t xml:space="preserve">Code Section 551.074 (Personnel </w:t>
      </w:r>
      <w:r w:rsidR="00D84EFB">
        <w:rPr>
          <w:kern w:val="28"/>
          <w:sz w:val="20"/>
          <w:szCs w:val="20"/>
        </w:rPr>
        <w:t>Matters</w:t>
      </w:r>
      <w:r w:rsidRPr="00897988">
        <w:rPr>
          <w:kern w:val="28"/>
          <w:sz w:val="20"/>
          <w:szCs w:val="20"/>
        </w:rPr>
        <w:t>)</w:t>
      </w:r>
      <w:r w:rsidR="00897988" w:rsidRPr="00897988">
        <w:rPr>
          <w:kern w:val="28"/>
          <w:sz w:val="20"/>
          <w:szCs w:val="20"/>
        </w:rPr>
        <w:t xml:space="preserve"> Urgent Public Necessity</w:t>
      </w:r>
    </w:p>
    <w:p w14:paraId="2837B5D9" w14:textId="6C522801" w:rsidR="00C30918" w:rsidRDefault="00C30918" w:rsidP="0053433F">
      <w:pPr>
        <w:rPr>
          <w:kern w:val="28"/>
          <w:sz w:val="20"/>
          <w:szCs w:val="20"/>
        </w:rPr>
      </w:pPr>
      <w:r>
        <w:rPr>
          <w:kern w:val="28"/>
          <w:sz w:val="20"/>
          <w:szCs w:val="20"/>
        </w:rPr>
        <w:t xml:space="preserve">We can add to </w:t>
      </w:r>
      <w:r w:rsidR="00D84EFB">
        <w:rPr>
          <w:kern w:val="28"/>
          <w:sz w:val="20"/>
          <w:szCs w:val="20"/>
        </w:rPr>
        <w:t xml:space="preserve">the </w:t>
      </w:r>
      <w:r>
        <w:rPr>
          <w:kern w:val="28"/>
          <w:sz w:val="20"/>
          <w:szCs w:val="20"/>
        </w:rPr>
        <w:t>agenda in public urgency necessity at 8:14 pm</w:t>
      </w:r>
    </w:p>
    <w:p w14:paraId="120FAFB4" w14:textId="25946A5A" w:rsidR="00C30918" w:rsidRDefault="00A93E05" w:rsidP="0053433F">
      <w:pPr>
        <w:rPr>
          <w:kern w:val="28"/>
          <w:sz w:val="20"/>
          <w:szCs w:val="20"/>
        </w:rPr>
      </w:pPr>
      <w:r>
        <w:rPr>
          <w:kern w:val="28"/>
          <w:sz w:val="20"/>
          <w:szCs w:val="20"/>
        </w:rPr>
        <w:t xml:space="preserve">Executive session over at </w:t>
      </w:r>
      <w:r w:rsidR="00D84EFB">
        <w:rPr>
          <w:kern w:val="28"/>
          <w:sz w:val="20"/>
          <w:szCs w:val="20"/>
        </w:rPr>
        <w:t>8:23 pm</w:t>
      </w:r>
    </w:p>
    <w:p w14:paraId="4EDFFDC8" w14:textId="4F5BE45C" w:rsidR="00A93E05" w:rsidRDefault="00A93E05" w:rsidP="0053433F">
      <w:pPr>
        <w:rPr>
          <w:kern w:val="28"/>
          <w:sz w:val="20"/>
          <w:szCs w:val="20"/>
        </w:rPr>
      </w:pPr>
      <w:r>
        <w:rPr>
          <w:kern w:val="28"/>
          <w:sz w:val="20"/>
          <w:szCs w:val="20"/>
        </w:rPr>
        <w:t xml:space="preserve">Reg session back at </w:t>
      </w:r>
      <w:r w:rsidR="00D84EFB">
        <w:rPr>
          <w:kern w:val="28"/>
          <w:sz w:val="20"/>
          <w:szCs w:val="20"/>
        </w:rPr>
        <w:t>8:24 pm</w:t>
      </w:r>
    </w:p>
    <w:p w14:paraId="33596DAD" w14:textId="70B1A265" w:rsidR="00A93E05" w:rsidRDefault="00A93E05" w:rsidP="0053433F">
      <w:pPr>
        <w:rPr>
          <w:kern w:val="28"/>
          <w:sz w:val="20"/>
          <w:szCs w:val="20"/>
        </w:rPr>
      </w:pPr>
      <w:r>
        <w:rPr>
          <w:kern w:val="28"/>
          <w:sz w:val="20"/>
          <w:szCs w:val="20"/>
        </w:rPr>
        <w:t>Danny Garza motions to terminate Jacob Paul employment, Gayle Furlong seconds; passes unanimously</w:t>
      </w:r>
    </w:p>
    <w:p w14:paraId="1B893CC7" w14:textId="418F019B" w:rsidR="00A93E05" w:rsidRDefault="00A93E05" w:rsidP="0053433F">
      <w:pPr>
        <w:rPr>
          <w:kern w:val="28"/>
          <w:sz w:val="20"/>
          <w:szCs w:val="20"/>
        </w:rPr>
      </w:pPr>
      <w:r>
        <w:rPr>
          <w:kern w:val="28"/>
          <w:sz w:val="20"/>
          <w:szCs w:val="20"/>
        </w:rPr>
        <w:tab/>
        <w:t>In relation to that Bradley Gray says we need to determine where to go from here</w:t>
      </w:r>
    </w:p>
    <w:p w14:paraId="1E612E06" w14:textId="13402578" w:rsidR="00A93E05" w:rsidRDefault="00A93E05" w:rsidP="0053433F">
      <w:pPr>
        <w:rPr>
          <w:kern w:val="28"/>
          <w:sz w:val="20"/>
          <w:szCs w:val="20"/>
        </w:rPr>
      </w:pPr>
      <w:r>
        <w:rPr>
          <w:kern w:val="28"/>
          <w:sz w:val="20"/>
          <w:szCs w:val="20"/>
        </w:rPr>
        <w:tab/>
        <w:t xml:space="preserve">Jeremy Smith motions to put out </w:t>
      </w:r>
      <w:r w:rsidR="00D84EFB">
        <w:rPr>
          <w:kern w:val="28"/>
          <w:sz w:val="20"/>
          <w:szCs w:val="20"/>
        </w:rPr>
        <w:t xml:space="preserve">an </w:t>
      </w:r>
      <w:r>
        <w:rPr>
          <w:kern w:val="28"/>
          <w:sz w:val="20"/>
          <w:szCs w:val="20"/>
        </w:rPr>
        <w:t xml:space="preserve">advertisement for </w:t>
      </w:r>
      <w:r w:rsidR="00D84EFB">
        <w:rPr>
          <w:kern w:val="28"/>
          <w:sz w:val="20"/>
          <w:szCs w:val="20"/>
        </w:rPr>
        <w:t xml:space="preserve">a </w:t>
      </w:r>
      <w:r>
        <w:rPr>
          <w:kern w:val="28"/>
          <w:sz w:val="20"/>
          <w:szCs w:val="20"/>
        </w:rPr>
        <w:t>maintenance position, Bobette Bandy seconds; passes unanimously</w:t>
      </w:r>
    </w:p>
    <w:p w14:paraId="064EBC1F" w14:textId="77777777" w:rsidR="00A93E05" w:rsidRDefault="00A93E05" w:rsidP="0053433F">
      <w:pPr>
        <w:rPr>
          <w:kern w:val="28"/>
          <w:sz w:val="20"/>
          <w:szCs w:val="20"/>
        </w:rPr>
      </w:pPr>
    </w:p>
    <w:p w14:paraId="5BFE5A03" w14:textId="039EA97C" w:rsidR="00A93E05" w:rsidRDefault="00A93E05" w:rsidP="0053433F">
      <w:pPr>
        <w:rPr>
          <w:kern w:val="28"/>
          <w:sz w:val="20"/>
          <w:szCs w:val="20"/>
        </w:rPr>
      </w:pPr>
      <w:r>
        <w:rPr>
          <w:kern w:val="28"/>
          <w:sz w:val="20"/>
          <w:szCs w:val="20"/>
        </w:rPr>
        <w:t>Connie Haynes some links aren’t working, August 6 Min link</w:t>
      </w:r>
    </w:p>
    <w:p w14:paraId="202C1D15" w14:textId="0DC4578A" w:rsidR="00A93E05" w:rsidRPr="00897988" w:rsidRDefault="00D84EFB" w:rsidP="0053433F">
      <w:pPr>
        <w:rPr>
          <w:kern w:val="28"/>
          <w:sz w:val="20"/>
          <w:szCs w:val="20"/>
        </w:rPr>
      </w:pPr>
      <w:r>
        <w:rPr>
          <w:kern w:val="28"/>
          <w:sz w:val="20"/>
          <w:szCs w:val="20"/>
        </w:rPr>
        <w:t>The next</w:t>
      </w:r>
      <w:r w:rsidR="00A93E05">
        <w:rPr>
          <w:kern w:val="28"/>
          <w:sz w:val="20"/>
          <w:szCs w:val="20"/>
        </w:rPr>
        <w:t xml:space="preserve"> meeting December 10</w:t>
      </w:r>
      <w:r w:rsidR="000D6231">
        <w:rPr>
          <w:kern w:val="28"/>
          <w:sz w:val="20"/>
          <w:szCs w:val="20"/>
        </w:rPr>
        <w:t>, 2024</w:t>
      </w:r>
      <w:r>
        <w:rPr>
          <w:kern w:val="28"/>
          <w:sz w:val="20"/>
          <w:szCs w:val="20"/>
        </w:rPr>
        <w:t>, at</w:t>
      </w:r>
      <w:r w:rsidR="00A93E05">
        <w:rPr>
          <w:kern w:val="28"/>
          <w:sz w:val="20"/>
          <w:szCs w:val="20"/>
        </w:rPr>
        <w:t xml:space="preserve"> 6 pm</w:t>
      </w:r>
    </w:p>
    <w:p w14:paraId="3C5D7D82" w14:textId="60610498" w:rsidR="00F622A7" w:rsidRPr="00897988" w:rsidRDefault="00F622A7" w:rsidP="00F622A7">
      <w:pPr>
        <w:rPr>
          <w:b/>
          <w:bCs/>
          <w:kern w:val="28"/>
          <w:sz w:val="20"/>
          <w:szCs w:val="20"/>
          <w:u w:val="single"/>
        </w:rPr>
      </w:pPr>
      <w:r w:rsidRPr="00897988">
        <w:rPr>
          <w:b/>
          <w:bCs/>
          <w:kern w:val="28"/>
          <w:sz w:val="20"/>
          <w:szCs w:val="20"/>
          <w:u w:val="single"/>
        </w:rPr>
        <w:t>Adjournment</w:t>
      </w:r>
      <w:r w:rsidR="00A93E05">
        <w:rPr>
          <w:b/>
          <w:bCs/>
          <w:kern w:val="28"/>
          <w:sz w:val="20"/>
          <w:szCs w:val="20"/>
          <w:u w:val="single"/>
        </w:rPr>
        <w:t xml:space="preserve"> motioned by Danny Garza at </w:t>
      </w:r>
      <w:r w:rsidR="00D84EFB">
        <w:rPr>
          <w:b/>
          <w:bCs/>
          <w:kern w:val="28"/>
          <w:sz w:val="20"/>
          <w:szCs w:val="20"/>
          <w:u w:val="single"/>
        </w:rPr>
        <w:t>8:27 pm</w:t>
      </w:r>
      <w:r w:rsidR="00A93E05">
        <w:rPr>
          <w:b/>
          <w:bCs/>
          <w:kern w:val="28"/>
          <w:sz w:val="20"/>
          <w:szCs w:val="20"/>
          <w:u w:val="single"/>
        </w:rPr>
        <w:t>, Jeremy Smith seconds; passes unanimously</w:t>
      </w:r>
    </w:p>
    <w:p w14:paraId="065C7CF2" w14:textId="7A1A5D87" w:rsidR="00C463D1" w:rsidRDefault="001D0C51">
      <w:r>
        <w:t xml:space="preserve">Approved </w:t>
      </w:r>
      <w:proofErr w:type="gramStart"/>
      <w:r>
        <w:t>on:</w:t>
      </w:r>
      <w:proofErr w:type="gramEnd"/>
      <w:r>
        <w:tab/>
      </w:r>
      <w:r>
        <w:tab/>
      </w:r>
      <w:r>
        <w:tab/>
        <w:t>posted on:</w:t>
      </w:r>
    </w:p>
    <w:p w14:paraId="19AC003A" w14:textId="77777777" w:rsidR="001D0C51" w:rsidRDefault="001D0C51"/>
    <w:p w14:paraId="41D6CB86" w14:textId="5D9545DF" w:rsidR="001D0C51" w:rsidRDefault="001D0C51">
      <w:r>
        <w:t>______________________________</w:t>
      </w:r>
      <w:r>
        <w:tab/>
      </w:r>
      <w:r>
        <w:tab/>
        <w:t>_______________________</w:t>
      </w:r>
    </w:p>
    <w:p w14:paraId="064BCEED" w14:textId="1CF2AB9F" w:rsidR="001D0C51" w:rsidRDefault="001D0C51">
      <w:r>
        <w:t>Q Wilcox City Secretary</w:t>
      </w:r>
      <w:r>
        <w:tab/>
      </w:r>
      <w:r>
        <w:tab/>
      </w:r>
      <w:r>
        <w:tab/>
        <w:t>Bradley Gray Mayor</w:t>
      </w:r>
    </w:p>
    <w:sectPr w:rsidR="001D0C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060F7" w14:textId="77777777" w:rsidR="00E937E3" w:rsidRPr="00897988" w:rsidRDefault="00E937E3" w:rsidP="0053433F">
      <w:pPr>
        <w:spacing w:line="240" w:lineRule="auto"/>
      </w:pPr>
      <w:r w:rsidRPr="00897988">
        <w:separator/>
      </w:r>
    </w:p>
  </w:endnote>
  <w:endnote w:type="continuationSeparator" w:id="0">
    <w:p w14:paraId="1B02E3AE" w14:textId="77777777" w:rsidR="00E937E3" w:rsidRPr="00897988" w:rsidRDefault="00E937E3" w:rsidP="0053433F">
      <w:pPr>
        <w:spacing w:line="240" w:lineRule="auto"/>
      </w:pPr>
      <w:r w:rsidRPr="008979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F6C01" w14:textId="77777777" w:rsidR="00E937E3" w:rsidRPr="00897988" w:rsidRDefault="00E937E3" w:rsidP="0053433F">
      <w:pPr>
        <w:spacing w:line="240" w:lineRule="auto"/>
      </w:pPr>
      <w:r w:rsidRPr="00897988">
        <w:separator/>
      </w:r>
    </w:p>
  </w:footnote>
  <w:footnote w:type="continuationSeparator" w:id="0">
    <w:p w14:paraId="16416ED4" w14:textId="77777777" w:rsidR="00E937E3" w:rsidRPr="00897988" w:rsidRDefault="00E937E3" w:rsidP="0053433F">
      <w:pPr>
        <w:spacing w:line="240" w:lineRule="auto"/>
      </w:pPr>
      <w:r w:rsidRPr="008979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83F02" w14:textId="4425011B" w:rsidR="0053433F" w:rsidRPr="00897988" w:rsidRDefault="00897988">
    <w:pPr>
      <w:pStyle w:val="Header"/>
    </w:pPr>
    <w:r w:rsidRPr="00897988">
      <w:t>Modified November 12, 2024</w:t>
    </w:r>
    <w:r>
      <w:t>,</w:t>
    </w:r>
    <w:r w:rsidRPr="00897988">
      <w:t xml:space="preserve"> 10:00 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9504B"/>
    <w:multiLevelType w:val="hybridMultilevel"/>
    <w:tmpl w:val="30FA3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85DC7"/>
    <w:multiLevelType w:val="hybridMultilevel"/>
    <w:tmpl w:val="93B4EA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1"/>
  </w:num>
  <w:num w:numId="2" w16cid:durableId="1898201999">
    <w:abstractNumId w:val="4"/>
  </w:num>
  <w:num w:numId="3" w16cid:durableId="1568690036">
    <w:abstractNumId w:val="3"/>
  </w:num>
  <w:num w:numId="4" w16cid:durableId="616791951">
    <w:abstractNumId w:val="2"/>
  </w:num>
  <w:num w:numId="5" w16cid:durableId="87519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A7"/>
    <w:rsid w:val="000D6231"/>
    <w:rsid w:val="00100ADA"/>
    <w:rsid w:val="00125035"/>
    <w:rsid w:val="001D0C51"/>
    <w:rsid w:val="002261AF"/>
    <w:rsid w:val="002302E8"/>
    <w:rsid w:val="00286CBD"/>
    <w:rsid w:val="00332C01"/>
    <w:rsid w:val="003B0890"/>
    <w:rsid w:val="004C347E"/>
    <w:rsid w:val="004F6B64"/>
    <w:rsid w:val="0053433F"/>
    <w:rsid w:val="00551180"/>
    <w:rsid w:val="005C4046"/>
    <w:rsid w:val="006D75B8"/>
    <w:rsid w:val="006E5D1B"/>
    <w:rsid w:val="00711A06"/>
    <w:rsid w:val="007344F8"/>
    <w:rsid w:val="00782296"/>
    <w:rsid w:val="00805FB0"/>
    <w:rsid w:val="00827DC7"/>
    <w:rsid w:val="00877F4C"/>
    <w:rsid w:val="00897988"/>
    <w:rsid w:val="00913B42"/>
    <w:rsid w:val="00A578A2"/>
    <w:rsid w:val="00A85643"/>
    <w:rsid w:val="00A93E05"/>
    <w:rsid w:val="00B24FD9"/>
    <w:rsid w:val="00B37D63"/>
    <w:rsid w:val="00BB19FA"/>
    <w:rsid w:val="00BD487B"/>
    <w:rsid w:val="00C30918"/>
    <w:rsid w:val="00C4516E"/>
    <w:rsid w:val="00C463D1"/>
    <w:rsid w:val="00CE5D84"/>
    <w:rsid w:val="00D2015E"/>
    <w:rsid w:val="00D842C7"/>
    <w:rsid w:val="00D84EFB"/>
    <w:rsid w:val="00D955C4"/>
    <w:rsid w:val="00DF5E3B"/>
    <w:rsid w:val="00E45F61"/>
    <w:rsid w:val="00E70E8F"/>
    <w:rsid w:val="00E937E3"/>
    <w:rsid w:val="00EE27D0"/>
    <w:rsid w:val="00F07F37"/>
    <w:rsid w:val="00F34E1F"/>
    <w:rsid w:val="00F622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37B40"/>
  <w15:chartTrackingRefBased/>
  <w15:docId w15:val="{BC0A82A9-0507-421B-9B24-8266E6C0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A7"/>
    <w:pPr>
      <w:jc w:val="both"/>
    </w:pPr>
  </w:style>
  <w:style w:type="paragraph" w:styleId="Heading1">
    <w:name w:val="heading 1"/>
    <w:basedOn w:val="Normal"/>
    <w:next w:val="Normal"/>
    <w:link w:val="Heading1Char"/>
    <w:uiPriority w:val="9"/>
    <w:qFormat/>
    <w:rsid w:val="00F62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2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2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2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2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2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2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2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2A7"/>
    <w:rPr>
      <w:rFonts w:eastAsiaTheme="majorEastAsia" w:cstheme="majorBidi"/>
      <w:color w:val="272727" w:themeColor="text1" w:themeTint="D8"/>
    </w:rPr>
  </w:style>
  <w:style w:type="paragraph" w:styleId="Title">
    <w:name w:val="Title"/>
    <w:basedOn w:val="Normal"/>
    <w:next w:val="Normal"/>
    <w:link w:val="TitleChar"/>
    <w:uiPriority w:val="10"/>
    <w:qFormat/>
    <w:rsid w:val="00F62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2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2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22A7"/>
    <w:rPr>
      <w:i/>
      <w:iCs/>
      <w:color w:val="404040" w:themeColor="text1" w:themeTint="BF"/>
    </w:rPr>
  </w:style>
  <w:style w:type="paragraph" w:styleId="ListParagraph">
    <w:name w:val="List Paragraph"/>
    <w:basedOn w:val="Normal"/>
    <w:uiPriority w:val="34"/>
    <w:qFormat/>
    <w:rsid w:val="00F622A7"/>
    <w:pPr>
      <w:ind w:left="720"/>
      <w:contextualSpacing/>
    </w:pPr>
  </w:style>
  <w:style w:type="character" w:styleId="IntenseEmphasis">
    <w:name w:val="Intense Emphasis"/>
    <w:basedOn w:val="DefaultParagraphFont"/>
    <w:uiPriority w:val="21"/>
    <w:qFormat/>
    <w:rsid w:val="00F622A7"/>
    <w:rPr>
      <w:i/>
      <w:iCs/>
      <w:color w:val="0F4761" w:themeColor="accent1" w:themeShade="BF"/>
    </w:rPr>
  </w:style>
  <w:style w:type="paragraph" w:styleId="IntenseQuote">
    <w:name w:val="Intense Quote"/>
    <w:basedOn w:val="Normal"/>
    <w:next w:val="Normal"/>
    <w:link w:val="IntenseQuoteChar"/>
    <w:uiPriority w:val="30"/>
    <w:qFormat/>
    <w:rsid w:val="00F62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2A7"/>
    <w:rPr>
      <w:i/>
      <w:iCs/>
      <w:color w:val="0F4761" w:themeColor="accent1" w:themeShade="BF"/>
    </w:rPr>
  </w:style>
  <w:style w:type="character" w:styleId="IntenseReference">
    <w:name w:val="Intense Reference"/>
    <w:basedOn w:val="DefaultParagraphFont"/>
    <w:uiPriority w:val="32"/>
    <w:qFormat/>
    <w:rsid w:val="00F622A7"/>
    <w:rPr>
      <w:b/>
      <w:bCs/>
      <w:smallCaps/>
      <w:color w:val="0F4761" w:themeColor="accent1" w:themeShade="BF"/>
      <w:spacing w:val="5"/>
    </w:rPr>
  </w:style>
  <w:style w:type="paragraph" w:styleId="NoSpacing">
    <w:name w:val="No Spacing"/>
    <w:uiPriority w:val="1"/>
    <w:qFormat/>
    <w:rsid w:val="00F622A7"/>
    <w:pPr>
      <w:spacing w:line="240" w:lineRule="auto"/>
      <w:jc w:val="both"/>
    </w:pPr>
  </w:style>
  <w:style w:type="paragraph" w:styleId="Header">
    <w:name w:val="header"/>
    <w:basedOn w:val="Normal"/>
    <w:link w:val="HeaderChar"/>
    <w:uiPriority w:val="99"/>
    <w:unhideWhenUsed/>
    <w:rsid w:val="0053433F"/>
    <w:pPr>
      <w:tabs>
        <w:tab w:val="center" w:pos="4680"/>
        <w:tab w:val="right" w:pos="9360"/>
      </w:tabs>
      <w:spacing w:line="240" w:lineRule="auto"/>
    </w:pPr>
  </w:style>
  <w:style w:type="character" w:customStyle="1" w:styleId="HeaderChar">
    <w:name w:val="Header Char"/>
    <w:basedOn w:val="DefaultParagraphFont"/>
    <w:link w:val="Header"/>
    <w:uiPriority w:val="99"/>
    <w:rsid w:val="0053433F"/>
  </w:style>
  <w:style w:type="paragraph" w:styleId="Footer">
    <w:name w:val="footer"/>
    <w:basedOn w:val="Normal"/>
    <w:link w:val="FooterChar"/>
    <w:uiPriority w:val="99"/>
    <w:unhideWhenUsed/>
    <w:rsid w:val="0053433F"/>
    <w:pPr>
      <w:tabs>
        <w:tab w:val="center" w:pos="4680"/>
        <w:tab w:val="right" w:pos="9360"/>
      </w:tabs>
      <w:spacing w:line="240" w:lineRule="auto"/>
    </w:pPr>
  </w:style>
  <w:style w:type="character" w:customStyle="1" w:styleId="FooterChar">
    <w:name w:val="Footer Char"/>
    <w:basedOn w:val="DefaultParagraphFont"/>
    <w:link w:val="Footer"/>
    <w:uiPriority w:val="99"/>
    <w:rsid w:val="00534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7165</Characters>
  <Application>Microsoft Office Word</Application>
  <DocSecurity>0</DocSecurity>
  <Lines>119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2</cp:revision>
  <cp:lastPrinted>2024-11-08T23:11:00Z</cp:lastPrinted>
  <dcterms:created xsi:type="dcterms:W3CDTF">2024-12-03T22:50:00Z</dcterms:created>
  <dcterms:modified xsi:type="dcterms:W3CDTF">2024-12-03T22:50:00Z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b7a03c2452e1c12ef516007f4e8b942aea113eda22ee140dff85c9a40c00b1c8</vt:lpwstr>
  </property>
</Properties>
</file>