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5CAA" w14:textId="77777777" w:rsidR="00F622A7" w:rsidRPr="00897988" w:rsidRDefault="00F622A7" w:rsidP="00F622A7">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44"/>
          <w:szCs w:val="44"/>
        </w:rPr>
        <w:drawing>
          <wp:anchor distT="0" distB="0" distL="114300" distR="114300" simplePos="0" relativeHeight="251662336" behindDoc="1" locked="0" layoutInCell="1" allowOverlap="1" wp14:anchorId="49E9C51C" wp14:editId="283B94D8">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897988">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0C9FBDD" wp14:editId="2FCFF526">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53F70FFE"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482D76E3"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12,2024, 6:00 PM</w:t>
                            </w:r>
                          </w:p>
                          <w:p w14:paraId="1336C6B9"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10C9FBDD"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53F70FFE"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482D76E3"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12,2024, 6:00 PM</w:t>
                      </w:r>
                    </w:p>
                    <w:p w14:paraId="1336C6B9" w14:textId="77777777" w:rsidR="00F622A7" w:rsidRPr="00897988" w:rsidRDefault="00F622A7" w:rsidP="00F622A7">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897988">
        <mc:AlternateContent>
          <mc:Choice Requires="wps">
            <w:drawing>
              <wp:anchor distT="0" distB="0" distL="114300" distR="114300" simplePos="0" relativeHeight="251659264" behindDoc="0" locked="0" layoutInCell="1" allowOverlap="1" wp14:anchorId="57FC7E8E" wp14:editId="0C8FFFEE">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39417AEB" w14:textId="77777777" w:rsidR="00F622A7" w:rsidRPr="00897988" w:rsidRDefault="00F622A7" w:rsidP="00F622A7">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7FC7E8E"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39417AEB" w14:textId="77777777" w:rsidR="00F622A7" w:rsidRPr="00897988" w:rsidRDefault="00F622A7" w:rsidP="00F622A7">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88">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897988">
        <w:rPr>
          <w:rFonts w:ascii="BatangChe" w:eastAsia="BatangChe" w:hAnsi="BatangChe"/>
          <w:color w:val="000000" w:themeColor="text1"/>
          <w:sz w:val="44"/>
          <w:szCs w:val="44"/>
        </w:rPr>
        <w:drawing>
          <wp:anchor distT="0" distB="0" distL="114300" distR="114300" simplePos="0" relativeHeight="251661312" behindDoc="1" locked="0" layoutInCell="1" allowOverlap="1" wp14:anchorId="0B5A07FC" wp14:editId="17F0FCB5">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73DBE535" w14:textId="77777777" w:rsidR="00F622A7" w:rsidRPr="00897988" w:rsidRDefault="00F622A7" w:rsidP="00F622A7">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52168" w14:textId="77777777" w:rsidR="00F622A7" w:rsidRPr="00897988" w:rsidRDefault="00F622A7" w:rsidP="00F622A7">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F7610" w14:textId="7F8B1D87" w:rsidR="00F622A7" w:rsidRPr="00897988" w:rsidRDefault="00F622A7" w:rsidP="00F622A7">
      <w:pPr>
        <w:rPr>
          <w:sz w:val="16"/>
          <w:szCs w:val="16"/>
        </w:rPr>
      </w:pPr>
      <w:r w:rsidRPr="00897988">
        <w:rPr>
          <w:sz w:val="16"/>
          <w:szCs w:val="16"/>
        </w:rPr>
        <w:t xml:space="preserve">The City of Murchison Council meets in regular session on the second Tuesday of each month. </w:t>
      </w:r>
      <w:r w:rsidR="00827DC7" w:rsidRPr="00897988">
        <w:rPr>
          <w:sz w:val="16"/>
          <w:szCs w:val="16"/>
        </w:rPr>
        <w:t>The council</w:t>
      </w:r>
      <w:r w:rsidRPr="00897988">
        <w:rPr>
          <w:sz w:val="16"/>
          <w:szCs w:val="16"/>
        </w:rPr>
        <w:t xml:space="preserve"> reserves the right to convene in Executive Session on any item on the agenda under Texas Government Code, Chapter 551. Items for this meeting include:</w:t>
      </w:r>
    </w:p>
    <w:p w14:paraId="44311123" w14:textId="77777777" w:rsidR="00F622A7" w:rsidRPr="00897988" w:rsidRDefault="00F622A7" w:rsidP="00F622A7">
      <w:pPr>
        <w:rPr>
          <w:sz w:val="16"/>
          <w:szCs w:val="16"/>
        </w:rPr>
      </w:pPr>
      <w:r w:rsidRPr="00897988">
        <w:rPr>
          <w:sz w:val="16"/>
          <w:szCs w:val="16"/>
        </w:rPr>
        <w:t>*Opening prayer, Pledge of Allegiance, call to order.</w:t>
      </w:r>
    </w:p>
    <w:p w14:paraId="296B56F0" w14:textId="77777777" w:rsidR="00F622A7" w:rsidRPr="00897988" w:rsidRDefault="00F622A7" w:rsidP="00F622A7">
      <w:pPr>
        <w:rPr>
          <w:sz w:val="16"/>
          <w:szCs w:val="16"/>
        </w:rPr>
      </w:pPr>
    </w:p>
    <w:p w14:paraId="15F30C42" w14:textId="77777777" w:rsidR="00F622A7" w:rsidRPr="00897988" w:rsidRDefault="00F622A7" w:rsidP="00F622A7">
      <w:pPr>
        <w:rPr>
          <w:sz w:val="16"/>
          <w:szCs w:val="16"/>
        </w:rPr>
      </w:pPr>
      <w:r w:rsidRPr="00897988">
        <w:rPr>
          <w:b/>
          <w:bCs/>
          <w:sz w:val="16"/>
          <w:szCs w:val="16"/>
          <w:u w:val="single"/>
        </w:rPr>
        <w:t>Public Recognition (Citizen Comment):</w:t>
      </w:r>
    </w:p>
    <w:p w14:paraId="2829F600" w14:textId="77777777" w:rsidR="00F622A7" w:rsidRPr="00897988" w:rsidRDefault="00F622A7" w:rsidP="00F622A7">
      <w:pPr>
        <w:rPr>
          <w:b/>
          <w:bCs/>
          <w:sz w:val="16"/>
          <w:szCs w:val="16"/>
        </w:rPr>
      </w:pPr>
      <w:r w:rsidRPr="00897988">
        <w:rPr>
          <w:sz w:val="16"/>
          <w:szCs w:val="16"/>
        </w:rPr>
        <w:t xml:space="preserve">HB 2840 – Any citizen wishing to address the Council on an agenda item may do so during the Citizen Comment section of the meeting, or when the item is being considered by the Council. </w:t>
      </w:r>
      <w:r w:rsidRPr="00897988">
        <w:rPr>
          <w:b/>
          <w:bCs/>
          <w:sz w:val="16"/>
          <w:szCs w:val="16"/>
        </w:rPr>
        <w:t>Sign in sheet (5 minutes)</w:t>
      </w:r>
    </w:p>
    <w:p w14:paraId="6CCF366A" w14:textId="77777777" w:rsidR="00F622A7" w:rsidRPr="00897988" w:rsidRDefault="00F622A7" w:rsidP="00F622A7">
      <w:pPr>
        <w:rPr>
          <w:kern w:val="28"/>
          <w:sz w:val="16"/>
          <w:szCs w:val="16"/>
        </w:rPr>
      </w:pPr>
    </w:p>
    <w:p w14:paraId="6467673C" w14:textId="77777777" w:rsidR="00F622A7" w:rsidRPr="00897988" w:rsidRDefault="00F622A7" w:rsidP="00F622A7">
      <w:pPr>
        <w:rPr>
          <w:kern w:val="28"/>
          <w:sz w:val="20"/>
          <w:szCs w:val="20"/>
        </w:rPr>
      </w:pPr>
      <w:r w:rsidRPr="00897988">
        <w:rPr>
          <w:b/>
          <w:bCs/>
          <w:kern w:val="28"/>
          <w:sz w:val="20"/>
          <w:szCs w:val="20"/>
          <w:u w:val="single"/>
        </w:rPr>
        <w:t>Consent Items:</w:t>
      </w:r>
    </w:p>
    <w:p w14:paraId="6DF043D5" w14:textId="77777777" w:rsidR="00F622A7" w:rsidRPr="00897988" w:rsidRDefault="00F622A7" w:rsidP="00F622A7">
      <w:pPr>
        <w:pStyle w:val="ListParagraph"/>
        <w:numPr>
          <w:ilvl w:val="0"/>
          <w:numId w:val="1"/>
        </w:numPr>
        <w:rPr>
          <w:kern w:val="28"/>
          <w:sz w:val="20"/>
          <w:szCs w:val="20"/>
        </w:rPr>
      </w:pPr>
      <w:r w:rsidRPr="00897988">
        <w:rPr>
          <w:kern w:val="28"/>
          <w:sz w:val="20"/>
          <w:szCs w:val="20"/>
        </w:rPr>
        <w:t>Approve October 2024 financials and Minutes</w:t>
      </w:r>
    </w:p>
    <w:p w14:paraId="356736D2" w14:textId="77777777" w:rsidR="00F622A7" w:rsidRPr="00897988" w:rsidRDefault="00F622A7" w:rsidP="00F622A7">
      <w:pPr>
        <w:rPr>
          <w:kern w:val="28"/>
          <w:sz w:val="20"/>
          <w:szCs w:val="20"/>
        </w:rPr>
      </w:pPr>
    </w:p>
    <w:p w14:paraId="53AED441" w14:textId="77777777" w:rsidR="00F622A7" w:rsidRPr="00897988" w:rsidRDefault="00F622A7" w:rsidP="00F622A7">
      <w:pPr>
        <w:rPr>
          <w:kern w:val="28"/>
          <w:sz w:val="20"/>
          <w:szCs w:val="20"/>
        </w:rPr>
      </w:pPr>
      <w:r w:rsidRPr="00897988">
        <w:rPr>
          <w:b/>
          <w:bCs/>
          <w:kern w:val="28"/>
          <w:sz w:val="20"/>
          <w:szCs w:val="20"/>
          <w:u w:val="single"/>
        </w:rPr>
        <w:t>Mayors Report:</w:t>
      </w:r>
    </w:p>
    <w:p w14:paraId="7511A3C4" w14:textId="050A97D4" w:rsidR="00F622A7" w:rsidRPr="00897988" w:rsidRDefault="00D842C7" w:rsidP="00F622A7">
      <w:pPr>
        <w:pStyle w:val="ListParagraph"/>
        <w:numPr>
          <w:ilvl w:val="0"/>
          <w:numId w:val="2"/>
        </w:numPr>
        <w:rPr>
          <w:kern w:val="28"/>
          <w:sz w:val="20"/>
          <w:szCs w:val="20"/>
        </w:rPr>
      </w:pPr>
      <w:r w:rsidRPr="00897988">
        <w:rPr>
          <w:kern w:val="28"/>
          <w:sz w:val="20"/>
          <w:szCs w:val="20"/>
        </w:rPr>
        <w:t xml:space="preserve">Swore in Bobette Elliot and Dana Joslin </w:t>
      </w:r>
    </w:p>
    <w:p w14:paraId="6598D3BD" w14:textId="29B72D55" w:rsidR="00877F4C" w:rsidRPr="00897988" w:rsidRDefault="00877F4C" w:rsidP="00877F4C">
      <w:pPr>
        <w:pStyle w:val="ListParagraph"/>
        <w:numPr>
          <w:ilvl w:val="0"/>
          <w:numId w:val="2"/>
        </w:numPr>
        <w:rPr>
          <w:kern w:val="28"/>
          <w:sz w:val="20"/>
          <w:szCs w:val="20"/>
        </w:rPr>
      </w:pPr>
      <w:r w:rsidRPr="00897988">
        <w:rPr>
          <w:kern w:val="28"/>
          <w:sz w:val="20"/>
          <w:szCs w:val="20"/>
        </w:rPr>
        <w:t>Working on the budget and will have hearing in December</w:t>
      </w:r>
    </w:p>
    <w:p w14:paraId="40C49475" w14:textId="77777777" w:rsidR="00F622A7" w:rsidRPr="00897988" w:rsidRDefault="00F622A7" w:rsidP="00F622A7">
      <w:pPr>
        <w:rPr>
          <w:kern w:val="28"/>
          <w:sz w:val="20"/>
          <w:szCs w:val="20"/>
        </w:rPr>
      </w:pPr>
    </w:p>
    <w:p w14:paraId="508028E4" w14:textId="77777777" w:rsidR="00F622A7" w:rsidRPr="00897988" w:rsidRDefault="00F622A7" w:rsidP="00F622A7">
      <w:pPr>
        <w:rPr>
          <w:kern w:val="28"/>
          <w:sz w:val="20"/>
          <w:szCs w:val="20"/>
        </w:rPr>
      </w:pPr>
      <w:r w:rsidRPr="00897988">
        <w:rPr>
          <w:b/>
          <w:bCs/>
          <w:kern w:val="28"/>
          <w:sz w:val="20"/>
          <w:szCs w:val="20"/>
          <w:u w:val="single"/>
        </w:rPr>
        <w:t xml:space="preserve">Water Report by Steven Hartley </w:t>
      </w:r>
    </w:p>
    <w:p w14:paraId="5FAD8B3E" w14:textId="77777777" w:rsidR="00F622A7" w:rsidRPr="00897988" w:rsidRDefault="00F622A7" w:rsidP="00F622A7">
      <w:pPr>
        <w:rPr>
          <w:kern w:val="28"/>
          <w:sz w:val="20"/>
          <w:szCs w:val="20"/>
        </w:rPr>
      </w:pPr>
    </w:p>
    <w:p w14:paraId="1FC3B041" w14:textId="77777777" w:rsidR="00F622A7" w:rsidRPr="00897988" w:rsidRDefault="00F622A7" w:rsidP="00F622A7">
      <w:pPr>
        <w:rPr>
          <w:b/>
          <w:bCs/>
          <w:kern w:val="28"/>
          <w:sz w:val="20"/>
          <w:szCs w:val="20"/>
          <w:u w:val="single"/>
        </w:rPr>
      </w:pPr>
      <w:r w:rsidRPr="00897988">
        <w:rPr>
          <w:b/>
          <w:bCs/>
          <w:kern w:val="28"/>
          <w:sz w:val="20"/>
          <w:szCs w:val="20"/>
          <w:u w:val="single"/>
        </w:rPr>
        <w:t>Old Business:</w:t>
      </w:r>
    </w:p>
    <w:p w14:paraId="63A68D24" w14:textId="143051BE" w:rsidR="00BB19FA" w:rsidRPr="00897988" w:rsidRDefault="00BB19FA" w:rsidP="00BB19FA">
      <w:pPr>
        <w:pStyle w:val="ListParagraph"/>
        <w:numPr>
          <w:ilvl w:val="0"/>
          <w:numId w:val="4"/>
        </w:numPr>
        <w:rPr>
          <w:kern w:val="28"/>
          <w:sz w:val="20"/>
          <w:szCs w:val="20"/>
        </w:rPr>
      </w:pPr>
      <w:r w:rsidRPr="00897988">
        <w:rPr>
          <w:kern w:val="28"/>
          <w:sz w:val="20"/>
          <w:szCs w:val="20"/>
        </w:rPr>
        <w:t>Revisit letter from Live Oak regarding rate increase</w:t>
      </w:r>
      <w:r w:rsidR="00551180" w:rsidRPr="00897988">
        <w:rPr>
          <w:kern w:val="28"/>
          <w:sz w:val="20"/>
          <w:szCs w:val="20"/>
        </w:rPr>
        <w:t>, poly cart placement and new trucks</w:t>
      </w:r>
    </w:p>
    <w:p w14:paraId="314D6237" w14:textId="77777777" w:rsidR="00F622A7" w:rsidRPr="00897988" w:rsidRDefault="00F622A7" w:rsidP="00F622A7">
      <w:pPr>
        <w:rPr>
          <w:kern w:val="28"/>
          <w:sz w:val="20"/>
          <w:szCs w:val="20"/>
        </w:rPr>
      </w:pPr>
    </w:p>
    <w:p w14:paraId="00BD9F17" w14:textId="77777777" w:rsidR="00F622A7" w:rsidRPr="00897988" w:rsidRDefault="00F622A7" w:rsidP="00F622A7">
      <w:pPr>
        <w:rPr>
          <w:kern w:val="28"/>
          <w:sz w:val="20"/>
          <w:szCs w:val="20"/>
        </w:rPr>
      </w:pPr>
      <w:r w:rsidRPr="00897988">
        <w:rPr>
          <w:b/>
          <w:bCs/>
          <w:kern w:val="28"/>
          <w:sz w:val="20"/>
          <w:szCs w:val="20"/>
          <w:u w:val="single"/>
        </w:rPr>
        <w:t>New Business:</w:t>
      </w:r>
    </w:p>
    <w:p w14:paraId="058CF74C" w14:textId="127DBA67" w:rsidR="00F622A7" w:rsidRPr="00897988" w:rsidRDefault="00F07F37" w:rsidP="00F07F37">
      <w:pPr>
        <w:pStyle w:val="ListParagraph"/>
        <w:numPr>
          <w:ilvl w:val="0"/>
          <w:numId w:val="3"/>
        </w:numPr>
        <w:rPr>
          <w:kern w:val="28"/>
          <w:sz w:val="20"/>
          <w:szCs w:val="20"/>
        </w:rPr>
      </w:pPr>
      <w:r w:rsidRPr="00897988">
        <w:rPr>
          <w:kern w:val="28"/>
          <w:sz w:val="20"/>
          <w:szCs w:val="20"/>
        </w:rPr>
        <w:t>Hear from David Godwin regarding annual audit</w:t>
      </w:r>
    </w:p>
    <w:p w14:paraId="57845C6B" w14:textId="73CE572F" w:rsidR="00F07F37" w:rsidRPr="00897988" w:rsidRDefault="004C347E" w:rsidP="00F07F37">
      <w:pPr>
        <w:pStyle w:val="ListParagraph"/>
        <w:numPr>
          <w:ilvl w:val="0"/>
          <w:numId w:val="3"/>
        </w:numPr>
        <w:rPr>
          <w:kern w:val="28"/>
          <w:sz w:val="20"/>
          <w:szCs w:val="20"/>
        </w:rPr>
      </w:pPr>
      <w:r w:rsidRPr="00897988">
        <w:rPr>
          <w:kern w:val="28"/>
          <w:sz w:val="20"/>
          <w:szCs w:val="20"/>
        </w:rPr>
        <w:t>Remove Torance McClean and Boyd Sauter as signatories and add Dana Joslin and Bobette Elliot to Murchison bank signatory</w:t>
      </w:r>
    </w:p>
    <w:p w14:paraId="27449868" w14:textId="3E93C286" w:rsidR="00125035" w:rsidRPr="00897988" w:rsidRDefault="00125035" w:rsidP="00F07F37">
      <w:pPr>
        <w:pStyle w:val="ListParagraph"/>
        <w:numPr>
          <w:ilvl w:val="0"/>
          <w:numId w:val="3"/>
        </w:numPr>
        <w:rPr>
          <w:kern w:val="28"/>
          <w:sz w:val="20"/>
          <w:szCs w:val="20"/>
        </w:rPr>
      </w:pPr>
      <w:r w:rsidRPr="00897988">
        <w:rPr>
          <w:kern w:val="28"/>
          <w:sz w:val="20"/>
          <w:szCs w:val="20"/>
        </w:rPr>
        <w:t>Accept nominations and appoint Mayor Pro Tem</w:t>
      </w:r>
    </w:p>
    <w:p w14:paraId="1104B9D1" w14:textId="5CE30C63" w:rsidR="00BB19FA" w:rsidRPr="00897988" w:rsidRDefault="00D842C7" w:rsidP="00F07F37">
      <w:pPr>
        <w:pStyle w:val="ListParagraph"/>
        <w:numPr>
          <w:ilvl w:val="0"/>
          <w:numId w:val="3"/>
        </w:numPr>
        <w:rPr>
          <w:kern w:val="28"/>
          <w:sz w:val="20"/>
          <w:szCs w:val="20"/>
        </w:rPr>
      </w:pPr>
      <w:r w:rsidRPr="00897988">
        <w:rPr>
          <w:kern w:val="28"/>
          <w:sz w:val="20"/>
          <w:szCs w:val="20"/>
        </w:rPr>
        <w:t>Open spot on the EDC</w:t>
      </w:r>
    </w:p>
    <w:p w14:paraId="0BF41B54" w14:textId="12363C83" w:rsidR="00805FB0" w:rsidRDefault="00805FB0" w:rsidP="00F07F37">
      <w:pPr>
        <w:pStyle w:val="ListParagraph"/>
        <w:numPr>
          <w:ilvl w:val="0"/>
          <w:numId w:val="3"/>
        </w:numPr>
        <w:rPr>
          <w:kern w:val="28"/>
          <w:sz w:val="20"/>
          <w:szCs w:val="20"/>
        </w:rPr>
      </w:pPr>
      <w:r w:rsidRPr="00897988">
        <w:rPr>
          <w:kern w:val="28"/>
          <w:sz w:val="20"/>
          <w:szCs w:val="20"/>
        </w:rPr>
        <w:t>Discuss and take action on QuickBooks or getting different accounting software</w:t>
      </w:r>
    </w:p>
    <w:p w14:paraId="02F238EA" w14:textId="67B0A24E" w:rsidR="00897988" w:rsidRPr="00897988" w:rsidRDefault="00897988" w:rsidP="00F07F37">
      <w:pPr>
        <w:pStyle w:val="ListParagraph"/>
        <w:numPr>
          <w:ilvl w:val="0"/>
          <w:numId w:val="3"/>
        </w:numPr>
        <w:rPr>
          <w:kern w:val="28"/>
          <w:sz w:val="20"/>
          <w:szCs w:val="20"/>
        </w:rPr>
      </w:pPr>
      <w:r>
        <w:rPr>
          <w:kern w:val="28"/>
          <w:sz w:val="20"/>
          <w:szCs w:val="20"/>
        </w:rPr>
        <w:t>Hear from Citizens Committee regarding Christmas Events</w:t>
      </w:r>
    </w:p>
    <w:p w14:paraId="0A59C179" w14:textId="6A21124C" w:rsidR="0053433F" w:rsidRPr="00897988" w:rsidRDefault="0053433F" w:rsidP="0053433F">
      <w:pPr>
        <w:rPr>
          <w:kern w:val="28"/>
          <w:sz w:val="20"/>
          <w:szCs w:val="20"/>
        </w:rPr>
      </w:pPr>
      <w:r w:rsidRPr="00897988">
        <w:rPr>
          <w:b/>
          <w:bCs/>
          <w:kern w:val="28"/>
          <w:sz w:val="20"/>
          <w:szCs w:val="20"/>
          <w:u w:val="single"/>
        </w:rPr>
        <w:t>E</w:t>
      </w:r>
      <w:r w:rsidRPr="00897988">
        <w:rPr>
          <w:b/>
          <w:bCs/>
          <w:kern w:val="28"/>
          <w:sz w:val="20"/>
          <w:szCs w:val="20"/>
          <w:u w:val="single"/>
        </w:rPr>
        <w:t>xecutive Session</w:t>
      </w:r>
      <w:r w:rsidRPr="00897988">
        <w:rPr>
          <w:kern w:val="28"/>
          <w:sz w:val="20"/>
          <w:szCs w:val="20"/>
        </w:rPr>
        <w:t>: The City Council will convene into Executive Session pursuant to Texas Government</w:t>
      </w:r>
    </w:p>
    <w:p w14:paraId="499B3EE3" w14:textId="026D0AB4" w:rsidR="0053433F" w:rsidRPr="00897988" w:rsidRDefault="0053433F" w:rsidP="0053433F">
      <w:pPr>
        <w:rPr>
          <w:kern w:val="28"/>
          <w:sz w:val="20"/>
          <w:szCs w:val="20"/>
        </w:rPr>
      </w:pPr>
      <w:r w:rsidRPr="00897988">
        <w:rPr>
          <w:kern w:val="28"/>
          <w:sz w:val="20"/>
          <w:szCs w:val="20"/>
        </w:rPr>
        <w:t>Code Section 551.074 (Personnel Matter</w:t>
      </w:r>
      <w:r w:rsidRPr="00897988">
        <w:rPr>
          <w:kern w:val="28"/>
          <w:sz w:val="20"/>
          <w:szCs w:val="20"/>
        </w:rPr>
        <w:t>)</w:t>
      </w:r>
      <w:r w:rsidR="00897988" w:rsidRPr="00897988">
        <w:rPr>
          <w:kern w:val="28"/>
          <w:sz w:val="20"/>
          <w:szCs w:val="20"/>
        </w:rPr>
        <w:t xml:space="preserve"> Urgent Public Necessity</w:t>
      </w:r>
    </w:p>
    <w:p w14:paraId="5D10FD90" w14:textId="77777777" w:rsidR="00805FB0" w:rsidRPr="00897988" w:rsidRDefault="00805FB0" w:rsidP="00125035">
      <w:pPr>
        <w:pStyle w:val="ListParagraph"/>
        <w:rPr>
          <w:kern w:val="28"/>
          <w:sz w:val="20"/>
          <w:szCs w:val="20"/>
        </w:rPr>
      </w:pPr>
    </w:p>
    <w:p w14:paraId="3C5D7D82" w14:textId="77777777" w:rsidR="00F622A7" w:rsidRPr="00897988" w:rsidRDefault="00F622A7" w:rsidP="00F622A7">
      <w:pPr>
        <w:rPr>
          <w:b/>
          <w:bCs/>
          <w:kern w:val="28"/>
          <w:sz w:val="20"/>
          <w:szCs w:val="20"/>
          <w:u w:val="single"/>
        </w:rPr>
      </w:pPr>
      <w:r w:rsidRPr="00897988">
        <w:rPr>
          <w:b/>
          <w:bCs/>
          <w:kern w:val="28"/>
          <w:sz w:val="20"/>
          <w:szCs w:val="20"/>
          <w:u w:val="single"/>
        </w:rPr>
        <w:t>Adjournment</w:t>
      </w:r>
    </w:p>
    <w:p w14:paraId="6EC2BB6A" w14:textId="77777777" w:rsidR="00F622A7" w:rsidRPr="00897988" w:rsidRDefault="00F622A7" w:rsidP="00F622A7">
      <w:pPr>
        <w:rPr>
          <w:b/>
          <w:bCs/>
          <w:kern w:val="28"/>
          <w:sz w:val="16"/>
          <w:szCs w:val="16"/>
          <w:u w:val="single"/>
        </w:rPr>
      </w:pPr>
    </w:p>
    <w:p w14:paraId="3F9CCFD6" w14:textId="18BA35CF" w:rsidR="00F622A7" w:rsidRPr="00897988" w:rsidRDefault="00F622A7" w:rsidP="00F622A7">
      <w:pPr>
        <w:pBdr>
          <w:top w:val="single" w:sz="12" w:space="1" w:color="auto"/>
          <w:bottom w:val="single" w:sz="12" w:space="1" w:color="auto"/>
        </w:pBdr>
        <w:rPr>
          <w:kern w:val="28"/>
          <w:sz w:val="16"/>
          <w:szCs w:val="16"/>
        </w:rPr>
      </w:pPr>
      <w:r w:rsidRPr="00897988">
        <w:rPr>
          <w:kern w:val="28"/>
          <w:sz w:val="16"/>
          <w:szCs w:val="16"/>
        </w:rPr>
        <w:t>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November 9, 2024, 5:59pm and will remain so posted for at least 72 hours preceding the scheduled time of said meeting in accordance with Chapter 551 of the Texas Government Code.</w:t>
      </w:r>
    </w:p>
    <w:p w14:paraId="7DDE282B" w14:textId="77777777" w:rsidR="00F622A7" w:rsidRPr="00897988" w:rsidRDefault="00F622A7" w:rsidP="00F622A7">
      <w:pPr>
        <w:rPr>
          <w:rFonts w:ascii="Times New Roman" w:eastAsia="Times New Roman" w:hAnsi="Times New Roman" w:cs="Times New Roman"/>
          <w:kern w:val="0"/>
          <w:sz w:val="16"/>
          <w:szCs w:val="16"/>
          <w14:ligatures w14:val="none"/>
        </w:rPr>
      </w:pPr>
      <w:r w:rsidRPr="00897988">
        <w:rPr>
          <w:rFonts w:ascii="Times New Roman" w:eastAsia="Times New Roman" w:hAnsi="Times New Roman" w:cs="Times New Roman"/>
          <w:kern w:val="0"/>
          <w:sz w:val="16"/>
          <w:szCs w:val="16"/>
          <w14:ligatures w14:val="none"/>
        </w:rPr>
        <w:t>Bradley Gray</w:t>
      </w:r>
    </w:p>
    <w:p w14:paraId="4EB7FB3F" w14:textId="77777777" w:rsidR="00F622A7" w:rsidRPr="00897988" w:rsidRDefault="00F622A7" w:rsidP="00F622A7">
      <w:pPr>
        <w:rPr>
          <w:b/>
          <w:bCs/>
          <w:sz w:val="16"/>
          <w:szCs w:val="16"/>
          <w:u w:val="single"/>
        </w:rPr>
      </w:pPr>
      <w:r w:rsidRPr="00897988">
        <w:rPr>
          <w:sz w:val="16"/>
          <w:szCs w:val="16"/>
        </w:rPr>
        <w:t>Mayor</w:t>
      </w:r>
    </w:p>
    <w:p w14:paraId="065C7CF2" w14:textId="77777777" w:rsidR="00C463D1" w:rsidRDefault="00C463D1"/>
    <w:sectPr w:rsidR="00C463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BDDF7" w14:textId="77777777" w:rsidR="006E5D1B" w:rsidRPr="00897988" w:rsidRDefault="006E5D1B" w:rsidP="0053433F">
      <w:pPr>
        <w:spacing w:line="240" w:lineRule="auto"/>
      </w:pPr>
      <w:r w:rsidRPr="00897988">
        <w:separator/>
      </w:r>
    </w:p>
  </w:endnote>
  <w:endnote w:type="continuationSeparator" w:id="0">
    <w:p w14:paraId="04783928" w14:textId="77777777" w:rsidR="006E5D1B" w:rsidRPr="00897988" w:rsidRDefault="006E5D1B" w:rsidP="0053433F">
      <w:pPr>
        <w:spacing w:line="240" w:lineRule="auto"/>
      </w:pPr>
      <w:r w:rsidRPr="00897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0E962" w14:textId="77777777" w:rsidR="006E5D1B" w:rsidRPr="00897988" w:rsidRDefault="006E5D1B" w:rsidP="0053433F">
      <w:pPr>
        <w:spacing w:line="240" w:lineRule="auto"/>
      </w:pPr>
      <w:r w:rsidRPr="00897988">
        <w:separator/>
      </w:r>
    </w:p>
  </w:footnote>
  <w:footnote w:type="continuationSeparator" w:id="0">
    <w:p w14:paraId="4B13BE2B" w14:textId="77777777" w:rsidR="006E5D1B" w:rsidRPr="00897988" w:rsidRDefault="006E5D1B" w:rsidP="0053433F">
      <w:pPr>
        <w:spacing w:line="240" w:lineRule="auto"/>
      </w:pPr>
      <w:r w:rsidRPr="00897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83F02" w14:textId="4425011B" w:rsidR="0053433F" w:rsidRPr="00897988" w:rsidRDefault="00897988">
    <w:pPr>
      <w:pStyle w:val="Header"/>
    </w:pPr>
    <w:r w:rsidRPr="00897988">
      <w:t>Modified November 12, 2024</w:t>
    </w:r>
    <w:r>
      <w:t>,</w:t>
    </w:r>
    <w:r w:rsidRPr="00897988">
      <w:t xml:space="preserve"> 10:00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A85DC7"/>
    <w:multiLevelType w:val="hybridMultilevel"/>
    <w:tmpl w:val="93B4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0"/>
  </w:num>
  <w:num w:numId="2" w16cid:durableId="1898201999">
    <w:abstractNumId w:val="3"/>
  </w:num>
  <w:num w:numId="3" w16cid:durableId="1568690036">
    <w:abstractNumId w:val="2"/>
  </w:num>
  <w:num w:numId="4" w16cid:durableId="61679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A7"/>
    <w:rsid w:val="00125035"/>
    <w:rsid w:val="004C347E"/>
    <w:rsid w:val="0053433F"/>
    <w:rsid w:val="00551180"/>
    <w:rsid w:val="006E5D1B"/>
    <w:rsid w:val="00805FB0"/>
    <w:rsid w:val="00827DC7"/>
    <w:rsid w:val="00877F4C"/>
    <w:rsid w:val="00897988"/>
    <w:rsid w:val="00A85643"/>
    <w:rsid w:val="00BB19FA"/>
    <w:rsid w:val="00C463D1"/>
    <w:rsid w:val="00D842C7"/>
    <w:rsid w:val="00DF5E3B"/>
    <w:rsid w:val="00EE27D0"/>
    <w:rsid w:val="00F07F37"/>
    <w:rsid w:val="00F622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B40"/>
  <w15:chartTrackingRefBased/>
  <w15:docId w15:val="{BC0A82A9-0507-421B-9B24-8266E6C0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A7"/>
    <w:pPr>
      <w:jc w:val="both"/>
    </w:pPr>
  </w:style>
  <w:style w:type="paragraph" w:styleId="Heading1">
    <w:name w:val="heading 1"/>
    <w:basedOn w:val="Normal"/>
    <w:next w:val="Normal"/>
    <w:link w:val="Heading1Char"/>
    <w:uiPriority w:val="9"/>
    <w:qFormat/>
    <w:rsid w:val="00F6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2A7"/>
    <w:rPr>
      <w:rFonts w:eastAsiaTheme="majorEastAsia" w:cstheme="majorBidi"/>
      <w:color w:val="272727" w:themeColor="text1" w:themeTint="D8"/>
    </w:rPr>
  </w:style>
  <w:style w:type="paragraph" w:styleId="Title">
    <w:name w:val="Title"/>
    <w:basedOn w:val="Normal"/>
    <w:next w:val="Normal"/>
    <w:link w:val="TitleChar"/>
    <w:uiPriority w:val="10"/>
    <w:qFormat/>
    <w:rsid w:val="00F6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2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2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2A7"/>
    <w:rPr>
      <w:i/>
      <w:iCs/>
      <w:color w:val="404040" w:themeColor="text1" w:themeTint="BF"/>
    </w:rPr>
  </w:style>
  <w:style w:type="paragraph" w:styleId="ListParagraph">
    <w:name w:val="List Paragraph"/>
    <w:basedOn w:val="Normal"/>
    <w:uiPriority w:val="34"/>
    <w:qFormat/>
    <w:rsid w:val="00F622A7"/>
    <w:pPr>
      <w:ind w:left="720"/>
      <w:contextualSpacing/>
    </w:pPr>
  </w:style>
  <w:style w:type="character" w:styleId="IntenseEmphasis">
    <w:name w:val="Intense Emphasis"/>
    <w:basedOn w:val="DefaultParagraphFont"/>
    <w:uiPriority w:val="21"/>
    <w:qFormat/>
    <w:rsid w:val="00F622A7"/>
    <w:rPr>
      <w:i/>
      <w:iCs/>
      <w:color w:val="0F4761" w:themeColor="accent1" w:themeShade="BF"/>
    </w:rPr>
  </w:style>
  <w:style w:type="paragraph" w:styleId="IntenseQuote">
    <w:name w:val="Intense Quote"/>
    <w:basedOn w:val="Normal"/>
    <w:next w:val="Normal"/>
    <w:link w:val="IntenseQuoteChar"/>
    <w:uiPriority w:val="30"/>
    <w:qFormat/>
    <w:rsid w:val="00F6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2A7"/>
    <w:rPr>
      <w:i/>
      <w:iCs/>
      <w:color w:val="0F4761" w:themeColor="accent1" w:themeShade="BF"/>
    </w:rPr>
  </w:style>
  <w:style w:type="character" w:styleId="IntenseReference">
    <w:name w:val="Intense Reference"/>
    <w:basedOn w:val="DefaultParagraphFont"/>
    <w:uiPriority w:val="32"/>
    <w:qFormat/>
    <w:rsid w:val="00F622A7"/>
    <w:rPr>
      <w:b/>
      <w:bCs/>
      <w:smallCaps/>
      <w:color w:val="0F4761" w:themeColor="accent1" w:themeShade="BF"/>
      <w:spacing w:val="5"/>
    </w:rPr>
  </w:style>
  <w:style w:type="paragraph" w:styleId="NoSpacing">
    <w:name w:val="No Spacing"/>
    <w:uiPriority w:val="1"/>
    <w:qFormat/>
    <w:rsid w:val="00F622A7"/>
    <w:pPr>
      <w:spacing w:line="240" w:lineRule="auto"/>
      <w:jc w:val="both"/>
    </w:pPr>
  </w:style>
  <w:style w:type="paragraph" w:styleId="Header">
    <w:name w:val="header"/>
    <w:basedOn w:val="Normal"/>
    <w:link w:val="HeaderChar"/>
    <w:uiPriority w:val="99"/>
    <w:unhideWhenUsed/>
    <w:rsid w:val="0053433F"/>
    <w:pPr>
      <w:tabs>
        <w:tab w:val="center" w:pos="4680"/>
        <w:tab w:val="right" w:pos="9360"/>
      </w:tabs>
      <w:spacing w:line="240" w:lineRule="auto"/>
    </w:pPr>
  </w:style>
  <w:style w:type="character" w:customStyle="1" w:styleId="HeaderChar">
    <w:name w:val="Header Char"/>
    <w:basedOn w:val="DefaultParagraphFont"/>
    <w:link w:val="Header"/>
    <w:uiPriority w:val="99"/>
    <w:rsid w:val="0053433F"/>
  </w:style>
  <w:style w:type="paragraph" w:styleId="Footer">
    <w:name w:val="footer"/>
    <w:basedOn w:val="Normal"/>
    <w:link w:val="FooterChar"/>
    <w:uiPriority w:val="99"/>
    <w:unhideWhenUsed/>
    <w:rsid w:val="0053433F"/>
    <w:pPr>
      <w:tabs>
        <w:tab w:val="center" w:pos="4680"/>
        <w:tab w:val="right" w:pos="9360"/>
      </w:tabs>
      <w:spacing w:line="240" w:lineRule="auto"/>
    </w:pPr>
  </w:style>
  <w:style w:type="character" w:customStyle="1" w:styleId="FooterChar">
    <w:name w:val="Footer Char"/>
    <w:basedOn w:val="DefaultParagraphFont"/>
    <w:link w:val="Footer"/>
    <w:uiPriority w:val="99"/>
    <w:rsid w:val="0053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10</cp:revision>
  <cp:lastPrinted>2024-11-08T23:11:00Z</cp:lastPrinted>
  <dcterms:created xsi:type="dcterms:W3CDTF">2024-10-31T15:42:00Z</dcterms:created>
  <dcterms:modified xsi:type="dcterms:W3CDTF">2024-11-12T15:55:00Z</dcterms:modified>
</cp:coreProperties>
</file>